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BE" w:rsidRPr="00B718EE" w:rsidRDefault="003E34BE" w:rsidP="003E1EDB">
      <w:pPr>
        <w:shd w:val="clear" w:color="auto" w:fill="FFFFFF"/>
        <w:ind w:right="10"/>
        <w:jc w:val="center"/>
        <w:rPr>
          <w:b/>
          <w:sz w:val="27"/>
          <w:szCs w:val="27"/>
        </w:rPr>
      </w:pPr>
      <w:r w:rsidRPr="00B718EE">
        <w:rPr>
          <w:b/>
          <w:color w:val="000000"/>
          <w:sz w:val="27"/>
          <w:szCs w:val="27"/>
        </w:rPr>
        <w:t>ПОЯСНИТЕЛЬНАЯ ЗАПИСКА</w:t>
      </w:r>
    </w:p>
    <w:p w:rsidR="00746078" w:rsidRPr="00B718EE" w:rsidRDefault="0093788D" w:rsidP="00746078">
      <w:pPr>
        <w:widowControl/>
        <w:autoSpaceDE/>
        <w:adjustRightInd/>
        <w:ind w:firstLine="709"/>
        <w:jc w:val="center"/>
        <w:rPr>
          <w:b/>
          <w:color w:val="000000"/>
          <w:sz w:val="27"/>
          <w:szCs w:val="27"/>
        </w:rPr>
      </w:pPr>
      <w:r w:rsidRPr="00B718EE">
        <w:rPr>
          <w:b/>
          <w:color w:val="000000"/>
          <w:sz w:val="27"/>
          <w:szCs w:val="27"/>
        </w:rPr>
        <w:t>к проекту</w:t>
      </w:r>
      <w:r w:rsidR="00B72472" w:rsidRPr="00B718EE">
        <w:rPr>
          <w:b/>
          <w:color w:val="000000"/>
          <w:sz w:val="27"/>
          <w:szCs w:val="27"/>
        </w:rPr>
        <w:t xml:space="preserve"> </w:t>
      </w:r>
      <w:r w:rsidR="00283026" w:rsidRPr="00B718EE">
        <w:rPr>
          <w:b/>
          <w:color w:val="000000"/>
          <w:sz w:val="27"/>
          <w:szCs w:val="27"/>
        </w:rPr>
        <w:t xml:space="preserve">закона Удмуртской Республики </w:t>
      </w:r>
      <w:r w:rsidR="00690475" w:rsidRPr="00B718EE">
        <w:rPr>
          <w:b/>
          <w:color w:val="000000"/>
          <w:sz w:val="27"/>
          <w:szCs w:val="27"/>
        </w:rPr>
        <w:t>«</w:t>
      </w:r>
      <w:r w:rsidR="00690475" w:rsidRPr="00B718EE">
        <w:rPr>
          <w:b/>
          <w:sz w:val="27"/>
          <w:szCs w:val="27"/>
        </w:rPr>
        <w:t xml:space="preserve">О внесении изменений в статью 4 Закона Удмуртской Республики </w:t>
      </w:r>
      <w:r w:rsidR="00690475" w:rsidRPr="00B718EE">
        <w:rPr>
          <w:rFonts w:eastAsiaTheme="minorHAnsi"/>
          <w:b/>
          <w:sz w:val="27"/>
          <w:szCs w:val="27"/>
          <w:lang w:eastAsia="en-US"/>
        </w:rPr>
        <w:t>«Об отходах производства и потребления в Удмуртской Республике</w:t>
      </w:r>
      <w:r w:rsidR="00690475" w:rsidRPr="00B718EE">
        <w:rPr>
          <w:b/>
          <w:color w:val="000000"/>
          <w:sz w:val="27"/>
          <w:szCs w:val="27"/>
        </w:rPr>
        <w:t>»</w:t>
      </w:r>
    </w:p>
    <w:p w:rsidR="00746078" w:rsidRDefault="00746078" w:rsidP="00746078">
      <w:pPr>
        <w:widowControl/>
        <w:autoSpaceDE/>
        <w:adjustRightInd/>
        <w:ind w:firstLine="709"/>
        <w:jc w:val="center"/>
        <w:rPr>
          <w:sz w:val="27"/>
          <w:szCs w:val="27"/>
        </w:rPr>
      </w:pPr>
    </w:p>
    <w:p w:rsidR="00B718EE" w:rsidRPr="00BC3987" w:rsidRDefault="00B718EE" w:rsidP="00746078">
      <w:pPr>
        <w:widowControl/>
        <w:autoSpaceDE/>
        <w:adjustRightInd/>
        <w:ind w:firstLine="709"/>
        <w:jc w:val="center"/>
        <w:rPr>
          <w:sz w:val="27"/>
          <w:szCs w:val="27"/>
        </w:rPr>
      </w:pPr>
    </w:p>
    <w:p w:rsidR="00690475" w:rsidRDefault="00690475" w:rsidP="00690475">
      <w:pPr>
        <w:ind w:firstLine="709"/>
        <w:jc w:val="both"/>
        <w:rPr>
          <w:sz w:val="27"/>
          <w:szCs w:val="27"/>
        </w:rPr>
      </w:pPr>
      <w:r>
        <w:rPr>
          <w:sz w:val="27"/>
          <w:szCs w:val="27"/>
        </w:rPr>
        <w:t xml:space="preserve">Настоящий проект </w:t>
      </w:r>
      <w:r w:rsidR="000D3D17">
        <w:rPr>
          <w:sz w:val="27"/>
          <w:szCs w:val="27"/>
        </w:rPr>
        <w:t xml:space="preserve">закона </w:t>
      </w:r>
      <w:r>
        <w:rPr>
          <w:sz w:val="27"/>
          <w:szCs w:val="27"/>
        </w:rPr>
        <w:t>разработан в соответствии с принятым Федеральным законом от 31 декабря 2017 года № 503-ФЗ «О внесении изменений в Федеральный закон «Об отходах производства и потребления» и отдельные законодательные акты Российской Федерации» (далее – Федеральный закон № 503-ФЗ).</w:t>
      </w:r>
    </w:p>
    <w:p w:rsidR="00690475" w:rsidRDefault="00690475" w:rsidP="00690475">
      <w:pPr>
        <w:ind w:firstLine="709"/>
        <w:jc w:val="both"/>
        <w:outlineLvl w:val="0"/>
        <w:rPr>
          <w:sz w:val="27"/>
          <w:szCs w:val="27"/>
        </w:rPr>
      </w:pPr>
      <w:r>
        <w:rPr>
          <w:sz w:val="27"/>
          <w:szCs w:val="27"/>
        </w:rPr>
        <w:t>В связи с принятием Федерального закона № 503-ФЗ изменены полномочия субъектов Российской Федерации в области обращения с отходами. Так, к полномочиям субъектов Российской Федерации согласно статьям 6 и 24.6 Федерального закона «Об отходах производства и потребления» (в редакции Федерального закона № 503-ФЗ) отнесено утверждение порядка накопления твердых коммунальных отходов (в том числе их раздельного накопления), установление условий проведения торгов на осуществление транспортирования твердых коммунальных отходов. Полномочия субъектов Российской Федерации по утверждению порядка сбора твердых коммунальных отходов (в том числе их раздельного сбора) и установлению условий проведения торгов на осуществление сбора твердых коммунальных отходов Федеральным законом   № 503-ФЗ исключены.</w:t>
      </w:r>
    </w:p>
    <w:p w:rsidR="00690475" w:rsidRDefault="00690475" w:rsidP="00690475">
      <w:pPr>
        <w:widowControl/>
        <w:autoSpaceDE/>
        <w:adjustRightInd/>
        <w:ind w:firstLine="709"/>
        <w:jc w:val="both"/>
        <w:rPr>
          <w:color w:val="000000"/>
          <w:sz w:val="27"/>
          <w:szCs w:val="27"/>
        </w:rPr>
      </w:pPr>
      <w:r>
        <w:rPr>
          <w:sz w:val="27"/>
          <w:szCs w:val="27"/>
        </w:rPr>
        <w:t xml:space="preserve">На основании вышеизложенного предлагается принять </w:t>
      </w:r>
      <w:r w:rsidR="000D3D17">
        <w:rPr>
          <w:color w:val="000000"/>
          <w:sz w:val="27"/>
          <w:szCs w:val="27"/>
        </w:rPr>
        <w:t>Закон</w:t>
      </w:r>
      <w:r>
        <w:rPr>
          <w:color w:val="000000"/>
          <w:sz w:val="27"/>
          <w:szCs w:val="27"/>
        </w:rPr>
        <w:t xml:space="preserve"> Удмуртской Республики «</w:t>
      </w:r>
      <w:r>
        <w:rPr>
          <w:sz w:val="27"/>
          <w:szCs w:val="27"/>
        </w:rPr>
        <w:t xml:space="preserve">О внесении изменений в статью 4 Закона Удмуртской Республики </w:t>
      </w:r>
      <w:r>
        <w:rPr>
          <w:rFonts w:eastAsiaTheme="minorHAnsi"/>
          <w:sz w:val="27"/>
          <w:szCs w:val="27"/>
          <w:lang w:eastAsia="en-US"/>
        </w:rPr>
        <w:t>«Об отходах производства и потребления в Удмуртской Республике</w:t>
      </w:r>
      <w:r>
        <w:rPr>
          <w:color w:val="000000"/>
          <w:sz w:val="27"/>
          <w:szCs w:val="27"/>
        </w:rPr>
        <w:t>».</w:t>
      </w:r>
    </w:p>
    <w:p w:rsidR="00690475" w:rsidRDefault="00690475" w:rsidP="00690475">
      <w:pPr>
        <w:ind w:firstLine="709"/>
        <w:jc w:val="both"/>
        <w:rPr>
          <w:rFonts w:eastAsia="Times New Roman"/>
          <w:sz w:val="27"/>
          <w:szCs w:val="27"/>
        </w:rPr>
      </w:pPr>
      <w:r>
        <w:rPr>
          <w:rFonts w:eastAsia="Times New Roman"/>
          <w:sz w:val="27"/>
          <w:szCs w:val="27"/>
        </w:rPr>
        <w:t>Принятие названного Закона Удмуртской Республики не потребует дополнительных затрат из бюджета Удмуртской Республики.</w:t>
      </w:r>
    </w:p>
    <w:p w:rsidR="00690475" w:rsidRDefault="00690475" w:rsidP="00690475">
      <w:pPr>
        <w:jc w:val="both"/>
        <w:rPr>
          <w:sz w:val="27"/>
          <w:szCs w:val="27"/>
        </w:rPr>
      </w:pPr>
    </w:p>
    <w:p w:rsidR="00690475" w:rsidRDefault="00690475" w:rsidP="00690475">
      <w:pPr>
        <w:jc w:val="both"/>
        <w:rPr>
          <w:sz w:val="27"/>
          <w:szCs w:val="27"/>
        </w:rPr>
      </w:pPr>
    </w:p>
    <w:p w:rsidR="00B718EE" w:rsidRDefault="00B718EE" w:rsidP="00690475">
      <w:pPr>
        <w:jc w:val="both"/>
        <w:rPr>
          <w:sz w:val="27"/>
          <w:szCs w:val="27"/>
        </w:rPr>
      </w:pPr>
    </w:p>
    <w:p w:rsidR="00690475" w:rsidRDefault="00690475" w:rsidP="00690475">
      <w:pPr>
        <w:jc w:val="both"/>
        <w:rPr>
          <w:sz w:val="27"/>
          <w:szCs w:val="27"/>
        </w:rPr>
      </w:pPr>
      <w:r>
        <w:rPr>
          <w:sz w:val="27"/>
          <w:szCs w:val="27"/>
        </w:rPr>
        <w:t>Министр природных ресурсов и</w:t>
      </w:r>
    </w:p>
    <w:p w:rsidR="00690475" w:rsidRDefault="00690475" w:rsidP="00690475">
      <w:pPr>
        <w:jc w:val="both"/>
        <w:rPr>
          <w:sz w:val="27"/>
          <w:szCs w:val="27"/>
        </w:rPr>
      </w:pPr>
      <w:r>
        <w:rPr>
          <w:sz w:val="27"/>
          <w:szCs w:val="27"/>
        </w:rPr>
        <w:t xml:space="preserve">охраны окружающей среды </w:t>
      </w:r>
    </w:p>
    <w:p w:rsidR="00690475" w:rsidRDefault="00690475" w:rsidP="00690475">
      <w:pPr>
        <w:jc w:val="both"/>
        <w:rPr>
          <w:sz w:val="27"/>
          <w:szCs w:val="27"/>
        </w:rPr>
      </w:pPr>
      <w:r>
        <w:rPr>
          <w:sz w:val="27"/>
          <w:szCs w:val="27"/>
        </w:rPr>
        <w:t>Удмуртской Республики</w:t>
      </w:r>
      <w:r>
        <w:rPr>
          <w:sz w:val="27"/>
          <w:szCs w:val="27"/>
        </w:rPr>
        <w:tab/>
      </w:r>
      <w:r>
        <w:rPr>
          <w:sz w:val="27"/>
          <w:szCs w:val="27"/>
        </w:rPr>
        <w:tab/>
      </w:r>
      <w:r>
        <w:rPr>
          <w:sz w:val="27"/>
          <w:szCs w:val="27"/>
        </w:rPr>
        <w:tab/>
      </w:r>
      <w:r>
        <w:rPr>
          <w:sz w:val="27"/>
          <w:szCs w:val="27"/>
        </w:rPr>
        <w:tab/>
      </w:r>
      <w:r>
        <w:rPr>
          <w:sz w:val="27"/>
          <w:szCs w:val="27"/>
        </w:rPr>
        <w:tab/>
        <w:t xml:space="preserve">           </w:t>
      </w:r>
      <w:r w:rsidR="00B718EE">
        <w:rPr>
          <w:sz w:val="27"/>
          <w:szCs w:val="27"/>
        </w:rPr>
        <w:t xml:space="preserve">       </w:t>
      </w:r>
      <w:r>
        <w:rPr>
          <w:sz w:val="27"/>
          <w:szCs w:val="27"/>
        </w:rPr>
        <w:t xml:space="preserve">     Д.Н. Удалов</w:t>
      </w:r>
    </w:p>
    <w:p w:rsidR="004C1981" w:rsidRPr="00BC3987" w:rsidRDefault="004C1981" w:rsidP="00746078">
      <w:pPr>
        <w:ind w:firstLine="709"/>
        <w:jc w:val="both"/>
        <w:rPr>
          <w:sz w:val="27"/>
          <w:szCs w:val="27"/>
        </w:rPr>
      </w:pPr>
    </w:p>
    <w:p w:rsidR="0093543E" w:rsidRPr="00BC3987" w:rsidRDefault="0093543E" w:rsidP="00663DFC">
      <w:pPr>
        <w:jc w:val="both"/>
        <w:rPr>
          <w:sz w:val="27"/>
          <w:szCs w:val="27"/>
        </w:rPr>
      </w:pPr>
    </w:p>
    <w:sectPr w:rsidR="0093543E" w:rsidRPr="00BC3987" w:rsidSect="00BC3987">
      <w:pgSz w:w="11906" w:h="16838"/>
      <w:pgMar w:top="851" w:right="851" w:bottom="851" w:left="1701"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F78" w:rsidRDefault="00044F78" w:rsidP="00720E22">
      <w:r>
        <w:separator/>
      </w:r>
    </w:p>
  </w:endnote>
  <w:endnote w:type="continuationSeparator" w:id="1">
    <w:p w:rsidR="00044F78" w:rsidRDefault="00044F78" w:rsidP="00720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F78" w:rsidRDefault="00044F78" w:rsidP="00720E22">
      <w:r>
        <w:separator/>
      </w:r>
    </w:p>
  </w:footnote>
  <w:footnote w:type="continuationSeparator" w:id="1">
    <w:p w:rsidR="00044F78" w:rsidRDefault="00044F78" w:rsidP="00720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8673"/>
  </w:hdrShapeDefaults>
  <w:footnotePr>
    <w:footnote w:id="0"/>
    <w:footnote w:id="1"/>
  </w:footnotePr>
  <w:endnotePr>
    <w:endnote w:id="0"/>
    <w:endnote w:id="1"/>
  </w:endnotePr>
  <w:compat/>
  <w:rsids>
    <w:rsidRoot w:val="00ED709E"/>
    <w:rsid w:val="00023BCF"/>
    <w:rsid w:val="00044F78"/>
    <w:rsid w:val="00045BBD"/>
    <w:rsid w:val="0006402A"/>
    <w:rsid w:val="00065BF9"/>
    <w:rsid w:val="000D3D17"/>
    <w:rsid w:val="001174D9"/>
    <w:rsid w:val="001509A7"/>
    <w:rsid w:val="00170718"/>
    <w:rsid w:val="00180F7E"/>
    <w:rsid w:val="00191FB3"/>
    <w:rsid w:val="0019487B"/>
    <w:rsid w:val="001B2FB2"/>
    <w:rsid w:val="001D41E1"/>
    <w:rsid w:val="001F41EF"/>
    <w:rsid w:val="00222B74"/>
    <w:rsid w:val="002534F9"/>
    <w:rsid w:val="00283026"/>
    <w:rsid w:val="00295D41"/>
    <w:rsid w:val="002D0077"/>
    <w:rsid w:val="002D51C2"/>
    <w:rsid w:val="002E61D6"/>
    <w:rsid w:val="00300F36"/>
    <w:rsid w:val="00356D04"/>
    <w:rsid w:val="00383C91"/>
    <w:rsid w:val="00384D0D"/>
    <w:rsid w:val="003D32D0"/>
    <w:rsid w:val="003E1EDB"/>
    <w:rsid w:val="003E34BE"/>
    <w:rsid w:val="003F586B"/>
    <w:rsid w:val="004314F0"/>
    <w:rsid w:val="00442AED"/>
    <w:rsid w:val="00470115"/>
    <w:rsid w:val="00481552"/>
    <w:rsid w:val="004840D2"/>
    <w:rsid w:val="004878D7"/>
    <w:rsid w:val="004A0BC6"/>
    <w:rsid w:val="004A1BB8"/>
    <w:rsid w:val="004B109B"/>
    <w:rsid w:val="004C1981"/>
    <w:rsid w:val="004E655E"/>
    <w:rsid w:val="0057448E"/>
    <w:rsid w:val="005C5FD0"/>
    <w:rsid w:val="005D0916"/>
    <w:rsid w:val="006127D1"/>
    <w:rsid w:val="00651D09"/>
    <w:rsid w:val="00654914"/>
    <w:rsid w:val="00663DFC"/>
    <w:rsid w:val="00682790"/>
    <w:rsid w:val="00690475"/>
    <w:rsid w:val="006A0F43"/>
    <w:rsid w:val="006A3485"/>
    <w:rsid w:val="0071336F"/>
    <w:rsid w:val="00720E22"/>
    <w:rsid w:val="00740F57"/>
    <w:rsid w:val="00746078"/>
    <w:rsid w:val="0077294C"/>
    <w:rsid w:val="007A6D4E"/>
    <w:rsid w:val="007B0D91"/>
    <w:rsid w:val="007F1E7A"/>
    <w:rsid w:val="007F1E82"/>
    <w:rsid w:val="007F77CC"/>
    <w:rsid w:val="00806698"/>
    <w:rsid w:val="0081671B"/>
    <w:rsid w:val="00824FB9"/>
    <w:rsid w:val="0084504C"/>
    <w:rsid w:val="008708A2"/>
    <w:rsid w:val="008750F6"/>
    <w:rsid w:val="0089290E"/>
    <w:rsid w:val="00893364"/>
    <w:rsid w:val="008A56F0"/>
    <w:rsid w:val="008C3871"/>
    <w:rsid w:val="008D138D"/>
    <w:rsid w:val="008F60B2"/>
    <w:rsid w:val="009215BD"/>
    <w:rsid w:val="0093543E"/>
    <w:rsid w:val="0093788D"/>
    <w:rsid w:val="009A20AB"/>
    <w:rsid w:val="009B262D"/>
    <w:rsid w:val="009E624E"/>
    <w:rsid w:val="00A4614E"/>
    <w:rsid w:val="00A72D13"/>
    <w:rsid w:val="00A7504D"/>
    <w:rsid w:val="00A911AD"/>
    <w:rsid w:val="00AD74E6"/>
    <w:rsid w:val="00AE60B0"/>
    <w:rsid w:val="00B2154E"/>
    <w:rsid w:val="00B26639"/>
    <w:rsid w:val="00B44128"/>
    <w:rsid w:val="00B54C01"/>
    <w:rsid w:val="00B718EE"/>
    <w:rsid w:val="00B72472"/>
    <w:rsid w:val="00B83066"/>
    <w:rsid w:val="00BC2525"/>
    <w:rsid w:val="00BC3987"/>
    <w:rsid w:val="00BD7C8E"/>
    <w:rsid w:val="00BF7887"/>
    <w:rsid w:val="00C126B7"/>
    <w:rsid w:val="00C540B4"/>
    <w:rsid w:val="00C55DE5"/>
    <w:rsid w:val="00CD7DD0"/>
    <w:rsid w:val="00CF58FB"/>
    <w:rsid w:val="00D429D3"/>
    <w:rsid w:val="00D610AF"/>
    <w:rsid w:val="00D74C18"/>
    <w:rsid w:val="00DC4364"/>
    <w:rsid w:val="00DE17D5"/>
    <w:rsid w:val="00DF1250"/>
    <w:rsid w:val="00E32553"/>
    <w:rsid w:val="00E52B4F"/>
    <w:rsid w:val="00E749D2"/>
    <w:rsid w:val="00E94B71"/>
    <w:rsid w:val="00EA663A"/>
    <w:rsid w:val="00EB2A5C"/>
    <w:rsid w:val="00EC4A63"/>
    <w:rsid w:val="00ED709E"/>
    <w:rsid w:val="00EE27EF"/>
    <w:rsid w:val="00EF2A3E"/>
    <w:rsid w:val="00F01334"/>
    <w:rsid w:val="00F31FA5"/>
    <w:rsid w:val="00F36948"/>
    <w:rsid w:val="00F71B41"/>
    <w:rsid w:val="00FE4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B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3E"/>
    <w:pPr>
      <w:widowControl/>
      <w:autoSpaceDE/>
      <w:autoSpaceDN/>
      <w:adjustRightInd/>
      <w:jc w:val="center"/>
    </w:pPr>
    <w:rPr>
      <w:rFonts w:eastAsia="Times New Roman"/>
      <w:bCs/>
      <w:sz w:val="32"/>
      <w:szCs w:val="28"/>
    </w:rPr>
  </w:style>
  <w:style w:type="character" w:customStyle="1" w:styleId="a4">
    <w:name w:val="Название Знак"/>
    <w:basedOn w:val="a0"/>
    <w:link w:val="a3"/>
    <w:rsid w:val="0093543E"/>
    <w:rPr>
      <w:rFonts w:ascii="Times New Roman" w:eastAsia="Times New Roman" w:hAnsi="Times New Roman" w:cs="Times New Roman"/>
      <w:bCs/>
      <w:sz w:val="32"/>
      <w:szCs w:val="28"/>
      <w:lang w:eastAsia="ru-RU"/>
    </w:rPr>
  </w:style>
  <w:style w:type="paragraph" w:styleId="a5">
    <w:name w:val="header"/>
    <w:basedOn w:val="a"/>
    <w:link w:val="a6"/>
    <w:uiPriority w:val="99"/>
    <w:unhideWhenUsed/>
    <w:rsid w:val="00720E22"/>
    <w:pPr>
      <w:tabs>
        <w:tab w:val="center" w:pos="4677"/>
        <w:tab w:val="right" w:pos="9355"/>
      </w:tabs>
    </w:pPr>
  </w:style>
  <w:style w:type="character" w:customStyle="1" w:styleId="a6">
    <w:name w:val="Верхний колонтитул Знак"/>
    <w:basedOn w:val="a0"/>
    <w:link w:val="a5"/>
    <w:uiPriority w:val="99"/>
    <w:rsid w:val="00720E22"/>
    <w:rPr>
      <w:rFonts w:ascii="Times New Roman" w:eastAsia="Calibri" w:hAnsi="Times New Roman" w:cs="Times New Roman"/>
      <w:sz w:val="20"/>
      <w:szCs w:val="20"/>
      <w:lang w:eastAsia="ru-RU"/>
    </w:rPr>
  </w:style>
  <w:style w:type="paragraph" w:styleId="a7">
    <w:name w:val="footer"/>
    <w:basedOn w:val="a"/>
    <w:link w:val="a8"/>
    <w:uiPriority w:val="99"/>
    <w:unhideWhenUsed/>
    <w:rsid w:val="00720E22"/>
    <w:pPr>
      <w:tabs>
        <w:tab w:val="center" w:pos="4677"/>
        <w:tab w:val="right" w:pos="9355"/>
      </w:tabs>
    </w:pPr>
  </w:style>
  <w:style w:type="character" w:customStyle="1" w:styleId="a8">
    <w:name w:val="Нижний колонтитул Знак"/>
    <w:basedOn w:val="a0"/>
    <w:link w:val="a7"/>
    <w:uiPriority w:val="99"/>
    <w:rsid w:val="00720E22"/>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B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3E"/>
    <w:pPr>
      <w:widowControl/>
      <w:autoSpaceDE/>
      <w:autoSpaceDN/>
      <w:adjustRightInd/>
      <w:jc w:val="center"/>
    </w:pPr>
    <w:rPr>
      <w:rFonts w:eastAsia="Times New Roman"/>
      <w:bCs/>
      <w:sz w:val="32"/>
      <w:szCs w:val="28"/>
    </w:rPr>
  </w:style>
  <w:style w:type="character" w:customStyle="1" w:styleId="a4">
    <w:name w:val="Название Знак"/>
    <w:basedOn w:val="a0"/>
    <w:link w:val="a3"/>
    <w:rsid w:val="0093543E"/>
    <w:rPr>
      <w:rFonts w:ascii="Times New Roman" w:eastAsia="Times New Roman" w:hAnsi="Times New Roman" w:cs="Times New Roman"/>
      <w:bCs/>
      <w:sz w:val="32"/>
      <w:szCs w:val="28"/>
      <w:lang w:eastAsia="ru-RU"/>
    </w:rPr>
  </w:style>
  <w:style w:type="paragraph" w:styleId="a5">
    <w:name w:val="header"/>
    <w:basedOn w:val="a"/>
    <w:link w:val="a6"/>
    <w:uiPriority w:val="99"/>
    <w:unhideWhenUsed/>
    <w:rsid w:val="00720E22"/>
    <w:pPr>
      <w:tabs>
        <w:tab w:val="center" w:pos="4677"/>
        <w:tab w:val="right" w:pos="9355"/>
      </w:tabs>
    </w:pPr>
  </w:style>
  <w:style w:type="character" w:customStyle="1" w:styleId="a6">
    <w:name w:val="Верхний колонтитул Знак"/>
    <w:basedOn w:val="a0"/>
    <w:link w:val="a5"/>
    <w:uiPriority w:val="99"/>
    <w:rsid w:val="00720E22"/>
    <w:rPr>
      <w:rFonts w:ascii="Times New Roman" w:eastAsia="Calibri" w:hAnsi="Times New Roman" w:cs="Times New Roman"/>
      <w:sz w:val="20"/>
      <w:szCs w:val="20"/>
      <w:lang w:eastAsia="ru-RU"/>
    </w:rPr>
  </w:style>
  <w:style w:type="paragraph" w:styleId="a7">
    <w:name w:val="footer"/>
    <w:basedOn w:val="a"/>
    <w:link w:val="a8"/>
    <w:uiPriority w:val="99"/>
    <w:unhideWhenUsed/>
    <w:rsid w:val="00720E22"/>
    <w:pPr>
      <w:tabs>
        <w:tab w:val="center" w:pos="4677"/>
        <w:tab w:val="right" w:pos="9355"/>
      </w:tabs>
    </w:pPr>
  </w:style>
  <w:style w:type="character" w:customStyle="1" w:styleId="a8">
    <w:name w:val="Нижний колонтитул Знак"/>
    <w:basedOn w:val="a0"/>
    <w:link w:val="a7"/>
    <w:uiPriority w:val="99"/>
    <w:rsid w:val="00720E22"/>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1601808">
      <w:bodyDiv w:val="1"/>
      <w:marLeft w:val="0"/>
      <w:marRight w:val="0"/>
      <w:marTop w:val="0"/>
      <w:marBottom w:val="0"/>
      <w:divBdr>
        <w:top w:val="none" w:sz="0" w:space="0" w:color="auto"/>
        <w:left w:val="none" w:sz="0" w:space="0" w:color="auto"/>
        <w:bottom w:val="none" w:sz="0" w:space="0" w:color="auto"/>
        <w:right w:val="none" w:sz="0" w:space="0" w:color="auto"/>
      </w:divBdr>
    </w:div>
    <w:div w:id="710495706">
      <w:bodyDiv w:val="1"/>
      <w:marLeft w:val="0"/>
      <w:marRight w:val="0"/>
      <w:marTop w:val="0"/>
      <w:marBottom w:val="0"/>
      <w:divBdr>
        <w:top w:val="none" w:sz="0" w:space="0" w:color="auto"/>
        <w:left w:val="none" w:sz="0" w:space="0" w:color="auto"/>
        <w:bottom w:val="none" w:sz="0" w:space="0" w:color="auto"/>
        <w:right w:val="none" w:sz="0" w:space="0" w:color="auto"/>
      </w:divBdr>
    </w:div>
    <w:div w:id="1042444836">
      <w:bodyDiv w:val="1"/>
      <w:marLeft w:val="0"/>
      <w:marRight w:val="0"/>
      <w:marTop w:val="0"/>
      <w:marBottom w:val="0"/>
      <w:divBdr>
        <w:top w:val="none" w:sz="0" w:space="0" w:color="auto"/>
        <w:left w:val="none" w:sz="0" w:space="0" w:color="auto"/>
        <w:bottom w:val="none" w:sz="0" w:space="0" w:color="auto"/>
        <w:right w:val="none" w:sz="0" w:space="0" w:color="auto"/>
      </w:divBdr>
    </w:div>
    <w:div w:id="18099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BD5F-64F5-4D74-903D-D44C1D2B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Медведева Полина Алекса.</dc:creator>
  <cp:lastModifiedBy>grigorieva</cp:lastModifiedBy>
  <cp:revision>55</cp:revision>
  <cp:lastPrinted>2018-05-08T10:16:00Z</cp:lastPrinted>
  <dcterms:created xsi:type="dcterms:W3CDTF">2014-02-10T07:15:00Z</dcterms:created>
  <dcterms:modified xsi:type="dcterms:W3CDTF">2018-08-03T09:08:00Z</dcterms:modified>
</cp:coreProperties>
</file>