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D7" w:rsidRDefault="00730274" w:rsidP="00AE6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58FF" w:rsidRDefault="00484B33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FF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6D58FF" w:rsidRPr="006D58FF">
        <w:rPr>
          <w:rFonts w:ascii="Times New Roman" w:hAnsi="Times New Roman" w:cs="Times New Roman"/>
          <w:b/>
          <w:sz w:val="28"/>
          <w:szCs w:val="28"/>
        </w:rPr>
        <w:t>постановления Государственного Совета</w:t>
      </w:r>
    </w:p>
    <w:p w:rsidR="006D58FF" w:rsidRPr="006D58FF" w:rsidRDefault="006D58FF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8FF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«Об особенностях проведения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8FF">
        <w:rPr>
          <w:rFonts w:ascii="Times New Roman" w:hAnsi="Times New Roman" w:cs="Times New Roman"/>
          <w:b/>
          <w:sz w:val="28"/>
          <w:szCs w:val="28"/>
        </w:rPr>
        <w:t>по проекту закона Удмуртской Республики «Об исполнении бюджета Удмуртской Республики за 2019 год»</w:t>
      </w:r>
    </w:p>
    <w:p w:rsidR="006D58FF" w:rsidRPr="006D58FF" w:rsidRDefault="006D58FF" w:rsidP="006D5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FF" w:rsidRPr="006D58FF" w:rsidRDefault="006D58FF" w:rsidP="006D5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F49" w:rsidRDefault="00BC29B6" w:rsidP="006D5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C29B6">
        <w:rPr>
          <w:rFonts w:ascii="Times New Roman" w:hAnsi="Times New Roman" w:cs="Times New Roman"/>
          <w:sz w:val="28"/>
          <w:szCs w:val="28"/>
        </w:rPr>
        <w:t xml:space="preserve">астоящим проектом постановления Государственного Совета Удмуртской Республики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8FF" w:rsidRPr="006D58FF">
        <w:rPr>
          <w:rFonts w:ascii="Times New Roman" w:hAnsi="Times New Roman" w:cs="Times New Roman"/>
          <w:sz w:val="28"/>
          <w:szCs w:val="28"/>
        </w:rPr>
        <w:t xml:space="preserve"> целях принятия мер по снижению распространения новой </w:t>
      </w:r>
      <w:proofErr w:type="spellStart"/>
      <w:r w:rsidR="006D58FF" w:rsidRPr="006D58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D58FF" w:rsidRPr="006D58FF">
        <w:rPr>
          <w:rFonts w:ascii="Times New Roman" w:hAnsi="Times New Roman" w:cs="Times New Roman"/>
          <w:sz w:val="28"/>
          <w:szCs w:val="28"/>
        </w:rPr>
        <w:t xml:space="preserve"> инфекции (COVID-19) и в соответствии со статьёй 42 Закона Удмуртской Республики от 22 мая 2008 года № 18-РЗ «О бюджетном процессе в Удмуртской Республике» </w:t>
      </w:r>
      <w:r w:rsidR="00E76BD5">
        <w:rPr>
          <w:rFonts w:ascii="Times New Roman" w:hAnsi="Times New Roman" w:cs="Times New Roman"/>
          <w:sz w:val="28"/>
          <w:szCs w:val="28"/>
        </w:rPr>
        <w:t>предлагается проведение публичных слушаний</w:t>
      </w:r>
      <w:r w:rsidR="00E76BD5" w:rsidRPr="00E76BD5">
        <w:rPr>
          <w:rFonts w:ascii="Times New Roman" w:hAnsi="Times New Roman" w:cs="Times New Roman"/>
          <w:sz w:val="28"/>
          <w:szCs w:val="28"/>
        </w:rPr>
        <w:t xml:space="preserve"> по проекту закона Удмуртской Республики «Об исполнении бюджета Удмуртской Республики за 2019 год» с учётом особенностей</w:t>
      </w:r>
      <w:r w:rsidR="00155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F49" w:rsidRDefault="00155F49" w:rsidP="0015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Предлагается, что </w:t>
      </w:r>
      <w:r w:rsidRPr="00155F49">
        <w:rPr>
          <w:rFonts w:ascii="Times New Roman" w:hAnsi="Times New Roman" w:cs="Times New Roman"/>
          <w:sz w:val="28"/>
          <w:szCs w:val="28"/>
        </w:rPr>
        <w:t>в проведении публичных слушаний в очной форме вправе принимать участие только Глава Удмуртской Республики, его представитель (представители), депутаты Государственного Совета Удмуртской Республики, представители Правительства Удмуртской Республики, представители Государственного контрольного комитета Удмуртской Республики, сотрудники Аппарата Государственно</w:t>
      </w:r>
      <w:r>
        <w:rPr>
          <w:rFonts w:ascii="Times New Roman" w:hAnsi="Times New Roman" w:cs="Times New Roman"/>
          <w:sz w:val="28"/>
          <w:szCs w:val="28"/>
        </w:rPr>
        <w:t>го Совета Удмуртской Республики.</w:t>
      </w:r>
    </w:p>
    <w:p w:rsidR="00855D72" w:rsidRDefault="00155F49" w:rsidP="00155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55F49">
        <w:rPr>
          <w:rFonts w:ascii="Times New Roman" w:hAnsi="Times New Roman" w:cs="Times New Roman"/>
          <w:sz w:val="28"/>
          <w:szCs w:val="28"/>
        </w:rPr>
        <w:t xml:space="preserve">рансляция проведения публичных слушаний в очной форме осуществляется на официальном сайте Государственного Совета Удмуртской Республики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82373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2373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www.udmgossovet.ru</w:t>
        </w:r>
      </w:hyperlink>
      <w:r w:rsidRPr="0082373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55F49">
        <w:rPr>
          <w:rFonts w:ascii="Times New Roman" w:hAnsi="Times New Roman" w:cs="Times New Roman"/>
          <w:sz w:val="28"/>
          <w:szCs w:val="28"/>
        </w:rPr>
        <w:t>атериалы публичных слушаний в очной форме, в том числе запись трансляции проведения публичных слушаний в очной форме размещаются на официальном сайте Государственного Совета Удмуртской Республики в информационно-телекоммуникационной сети «Интернет» (www.udmgossovet.ru) в день проведения публичных слушаний в очной форме с предоставлением возможности всем желающим изложить на указанном сайте св</w:t>
      </w:r>
      <w:bookmarkStart w:id="0" w:name="_GoBack"/>
      <w:bookmarkEnd w:id="0"/>
      <w:r w:rsidRPr="00155F49">
        <w:rPr>
          <w:rFonts w:ascii="Times New Roman" w:hAnsi="Times New Roman" w:cs="Times New Roman"/>
          <w:sz w:val="28"/>
          <w:szCs w:val="28"/>
        </w:rPr>
        <w:t>ои замечания и предложения по проекту закона Удмуртской Республики «Об исполнении</w:t>
      </w:r>
      <w:proofErr w:type="gramEnd"/>
      <w:r w:rsidRPr="00155F49">
        <w:rPr>
          <w:rFonts w:ascii="Times New Roman" w:hAnsi="Times New Roman" w:cs="Times New Roman"/>
          <w:sz w:val="28"/>
          <w:szCs w:val="28"/>
        </w:rPr>
        <w:t xml:space="preserve"> бюджета Удмуртской Республики за 2019 год» или направить данные замечания и предложения в постоянную комиссию Государственного Совета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финансам. З</w:t>
      </w:r>
      <w:r w:rsidRPr="00155F49">
        <w:rPr>
          <w:rFonts w:ascii="Times New Roman" w:hAnsi="Times New Roman" w:cs="Times New Roman"/>
          <w:sz w:val="28"/>
          <w:szCs w:val="28"/>
        </w:rPr>
        <w:t>амечания и предложения по проекту закона Удмуртской Республики «Об исполнении бюджета Удмуртской Республики за 2019 год» могут направляться в Государственный Совет Удмуртской Республики в течение 3 календарных дней со дня проведения п</w:t>
      </w:r>
      <w:r>
        <w:rPr>
          <w:rFonts w:ascii="Times New Roman" w:hAnsi="Times New Roman" w:cs="Times New Roman"/>
          <w:sz w:val="28"/>
          <w:szCs w:val="28"/>
        </w:rPr>
        <w:t>убличных слушаний в очной форме.</w:t>
      </w:r>
    </w:p>
    <w:p w:rsidR="00BC29B6" w:rsidRPr="00BC29B6" w:rsidRDefault="00BC29B6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Поступившие з</w:t>
      </w:r>
      <w:r w:rsidRPr="00BC29B6">
        <w:rPr>
          <w:rFonts w:ascii="Times New Roman" w:hAnsi="Times New Roman" w:cs="Times New Roman"/>
          <w:sz w:val="28"/>
          <w:szCs w:val="28"/>
        </w:rPr>
        <w:t>амечания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9B6">
        <w:rPr>
          <w:rFonts w:ascii="Times New Roman" w:hAnsi="Times New Roman" w:cs="Times New Roman"/>
          <w:sz w:val="28"/>
          <w:szCs w:val="28"/>
        </w:rPr>
        <w:t xml:space="preserve">в течение 6 календарных дней со дня проведения публичных слушаний в очной форме постоянной комиссией Государственного Совета Удмуртской Республики по бюджету, налогам и финансам обобщаются и направляются в Правительство Удмуртской Республики для включения в итоговый протокол о результатах </w:t>
      </w:r>
      <w:r w:rsidRPr="00BC29B6">
        <w:rPr>
          <w:rFonts w:ascii="Times New Roman" w:hAnsi="Times New Roman" w:cs="Times New Roman"/>
          <w:sz w:val="28"/>
          <w:szCs w:val="28"/>
        </w:rPr>
        <w:lastRenderedPageBreak/>
        <w:t>публичных слушаний про проекту закона Удмуртской Республики «Об исполнении бюджета Удм</w:t>
      </w:r>
      <w:r>
        <w:rPr>
          <w:rFonts w:ascii="Times New Roman" w:hAnsi="Times New Roman" w:cs="Times New Roman"/>
          <w:sz w:val="28"/>
          <w:szCs w:val="28"/>
        </w:rPr>
        <w:t>уртской Республики за 2019 год».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29B6">
        <w:rPr>
          <w:rFonts w:ascii="Times New Roman" w:hAnsi="Times New Roman" w:cs="Times New Roman"/>
          <w:sz w:val="28"/>
          <w:szCs w:val="28"/>
        </w:rPr>
        <w:t>ротокол о результатах публичных</w:t>
      </w:r>
      <w:r w:rsidR="001C4E4B">
        <w:rPr>
          <w:rFonts w:ascii="Times New Roman" w:hAnsi="Times New Roman" w:cs="Times New Roman"/>
          <w:sz w:val="28"/>
          <w:szCs w:val="28"/>
        </w:rPr>
        <w:t xml:space="preserve"> слушаний п</w:t>
      </w:r>
      <w:r w:rsidRPr="00BC29B6">
        <w:rPr>
          <w:rFonts w:ascii="Times New Roman" w:hAnsi="Times New Roman" w:cs="Times New Roman"/>
          <w:sz w:val="28"/>
          <w:szCs w:val="28"/>
        </w:rPr>
        <w:t>о проекту закона Удмуртской Республики «Об исполнении бюджета Удмуртской Республики за 2019 год</w:t>
      </w:r>
      <w:r>
        <w:rPr>
          <w:rFonts w:ascii="Times New Roman" w:hAnsi="Times New Roman" w:cs="Times New Roman"/>
          <w:sz w:val="28"/>
          <w:szCs w:val="28"/>
        </w:rPr>
        <w:t>» в очной форме не составляется.</w:t>
      </w:r>
    </w:p>
    <w:p w:rsidR="00BC29B6" w:rsidRDefault="00BC29B6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BC29B6">
        <w:rPr>
          <w:rFonts w:ascii="Times New Roman" w:hAnsi="Times New Roman" w:cs="Times New Roman"/>
          <w:sz w:val="28"/>
          <w:szCs w:val="28"/>
        </w:rPr>
        <w:t>ные вопросы организации и проведения публичных слушаний по проекту закона Удмуртской Республики «Об исполнении бюджета Удмуртской Республики за 2019 год» регулируются Порядком проведения публичных слушаний по проекту закона Удмуртской Республики о бюджете Удмуртской Республики, проекту закона Удмуртской Республики об исполнении бюджета Удмуртской Республики,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29B6">
        <w:rPr>
          <w:rFonts w:ascii="Times New Roman" w:hAnsi="Times New Roman" w:cs="Times New Roman"/>
          <w:sz w:val="28"/>
          <w:szCs w:val="28"/>
        </w:rPr>
        <w:t>нным постановлением Государственного Совета Удмуртской Республики                                   от 21 июня 2016 года № 812-V.</w:t>
      </w:r>
      <w:proofErr w:type="gramEnd"/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0FA" w:rsidRPr="00EB10FA" w:rsidRDefault="00EB10FA" w:rsidP="00EB10FA">
      <w:pPr>
        <w:rPr>
          <w:rFonts w:ascii="Times New Roman" w:hAnsi="Times New Roman" w:cs="Times New Roman"/>
          <w:sz w:val="28"/>
          <w:szCs w:val="28"/>
        </w:rPr>
      </w:pPr>
      <w:r w:rsidRPr="00EB10FA">
        <w:rPr>
          <w:rFonts w:ascii="Times New Roman" w:hAnsi="Times New Roman" w:cs="Times New Roman"/>
          <w:sz w:val="28"/>
          <w:szCs w:val="28"/>
        </w:rPr>
        <w:t>Председатель постоянной комиссии                                                  Ю.А. Тюрин</w:t>
      </w:r>
    </w:p>
    <w:p w:rsidR="00EB10FA" w:rsidRDefault="00EB10FA" w:rsidP="00BC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61C" w:rsidRPr="001F361C" w:rsidRDefault="001F361C" w:rsidP="00AE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361C" w:rsidRPr="001F361C" w:rsidSect="002757A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F0" w:rsidRDefault="00F51DF0" w:rsidP="00F51DF0">
      <w:pPr>
        <w:spacing w:after="0" w:line="240" w:lineRule="auto"/>
      </w:pPr>
      <w:r>
        <w:separator/>
      </w:r>
    </w:p>
  </w:endnote>
  <w:endnote w:type="continuationSeparator" w:id="0">
    <w:p w:rsidR="00F51DF0" w:rsidRDefault="00F51DF0" w:rsidP="00F5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F0" w:rsidRDefault="00F51DF0" w:rsidP="00F51DF0">
      <w:pPr>
        <w:spacing w:after="0" w:line="240" w:lineRule="auto"/>
      </w:pPr>
      <w:r>
        <w:separator/>
      </w:r>
    </w:p>
  </w:footnote>
  <w:footnote w:type="continuationSeparator" w:id="0">
    <w:p w:rsidR="00F51DF0" w:rsidRDefault="00F51DF0" w:rsidP="00F5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3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DF0" w:rsidRPr="00F51DF0" w:rsidRDefault="00F51DF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1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1D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1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7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51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1DF0" w:rsidRDefault="00F51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55"/>
    <w:rsid w:val="00016AB8"/>
    <w:rsid w:val="00077484"/>
    <w:rsid w:val="00083583"/>
    <w:rsid w:val="000B42C5"/>
    <w:rsid w:val="000C3123"/>
    <w:rsid w:val="000D7B0E"/>
    <w:rsid w:val="000E5355"/>
    <w:rsid w:val="00117538"/>
    <w:rsid w:val="00131569"/>
    <w:rsid w:val="00151302"/>
    <w:rsid w:val="00155F49"/>
    <w:rsid w:val="00175F92"/>
    <w:rsid w:val="001A3FE9"/>
    <w:rsid w:val="001B3B44"/>
    <w:rsid w:val="001C4E4B"/>
    <w:rsid w:val="001D4D8F"/>
    <w:rsid w:val="001F361C"/>
    <w:rsid w:val="00201612"/>
    <w:rsid w:val="002125CA"/>
    <w:rsid w:val="002757AA"/>
    <w:rsid w:val="00325400"/>
    <w:rsid w:val="00337970"/>
    <w:rsid w:val="00341C83"/>
    <w:rsid w:val="00351159"/>
    <w:rsid w:val="00380DD0"/>
    <w:rsid w:val="00384BB8"/>
    <w:rsid w:val="003A11DB"/>
    <w:rsid w:val="003A31F6"/>
    <w:rsid w:val="003B75D0"/>
    <w:rsid w:val="003C3A06"/>
    <w:rsid w:val="003C5B43"/>
    <w:rsid w:val="003F2BB3"/>
    <w:rsid w:val="00402649"/>
    <w:rsid w:val="00432A51"/>
    <w:rsid w:val="00444027"/>
    <w:rsid w:val="00484B33"/>
    <w:rsid w:val="004E4CA0"/>
    <w:rsid w:val="00543410"/>
    <w:rsid w:val="005479BD"/>
    <w:rsid w:val="005D0F13"/>
    <w:rsid w:val="006320A8"/>
    <w:rsid w:val="00654C4F"/>
    <w:rsid w:val="00683703"/>
    <w:rsid w:val="00684947"/>
    <w:rsid w:val="00691ED7"/>
    <w:rsid w:val="006A4D55"/>
    <w:rsid w:val="006D2240"/>
    <w:rsid w:val="006D58FF"/>
    <w:rsid w:val="00730274"/>
    <w:rsid w:val="00770C90"/>
    <w:rsid w:val="00773F88"/>
    <w:rsid w:val="007A0DD2"/>
    <w:rsid w:val="007C77B7"/>
    <w:rsid w:val="007E4584"/>
    <w:rsid w:val="00823734"/>
    <w:rsid w:val="00837960"/>
    <w:rsid w:val="00855D72"/>
    <w:rsid w:val="00923B1E"/>
    <w:rsid w:val="00986F86"/>
    <w:rsid w:val="009A03B2"/>
    <w:rsid w:val="009B7B55"/>
    <w:rsid w:val="00A940AC"/>
    <w:rsid w:val="00AE6FD7"/>
    <w:rsid w:val="00B30548"/>
    <w:rsid w:val="00B42547"/>
    <w:rsid w:val="00B752C5"/>
    <w:rsid w:val="00B767E7"/>
    <w:rsid w:val="00BC29B6"/>
    <w:rsid w:val="00C05A37"/>
    <w:rsid w:val="00C9275E"/>
    <w:rsid w:val="00CC5E64"/>
    <w:rsid w:val="00D05A22"/>
    <w:rsid w:val="00D35018"/>
    <w:rsid w:val="00D50010"/>
    <w:rsid w:val="00DF6E2B"/>
    <w:rsid w:val="00E028C4"/>
    <w:rsid w:val="00E7634B"/>
    <w:rsid w:val="00E76BD5"/>
    <w:rsid w:val="00EA77A6"/>
    <w:rsid w:val="00EB10FA"/>
    <w:rsid w:val="00F02D19"/>
    <w:rsid w:val="00F36D22"/>
    <w:rsid w:val="00F51DB6"/>
    <w:rsid w:val="00F51DF0"/>
    <w:rsid w:val="00F60FEE"/>
    <w:rsid w:val="00F87918"/>
    <w:rsid w:val="00F97633"/>
    <w:rsid w:val="00FD43D5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DF0"/>
  </w:style>
  <w:style w:type="paragraph" w:styleId="a6">
    <w:name w:val="footer"/>
    <w:basedOn w:val="a"/>
    <w:link w:val="a7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DF0"/>
  </w:style>
  <w:style w:type="paragraph" w:styleId="a8">
    <w:name w:val="Balloon Text"/>
    <w:basedOn w:val="a"/>
    <w:link w:val="a9"/>
    <w:uiPriority w:val="99"/>
    <w:semiHidden/>
    <w:unhideWhenUsed/>
    <w:rsid w:val="0069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D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DF0"/>
  </w:style>
  <w:style w:type="paragraph" w:styleId="a6">
    <w:name w:val="footer"/>
    <w:basedOn w:val="a"/>
    <w:link w:val="a7"/>
    <w:uiPriority w:val="99"/>
    <w:unhideWhenUsed/>
    <w:rsid w:val="00F5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DF0"/>
  </w:style>
  <w:style w:type="paragraph" w:styleId="a8">
    <w:name w:val="Balloon Text"/>
    <w:basedOn w:val="a"/>
    <w:link w:val="a9"/>
    <w:uiPriority w:val="99"/>
    <w:semiHidden/>
    <w:unhideWhenUsed/>
    <w:rsid w:val="0069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855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9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0" w:color="993366"/>
                                            <w:left w:val="single" w:sz="6" w:space="11" w:color="993366"/>
                                            <w:bottom w:val="single" w:sz="6" w:space="8" w:color="993366"/>
                                            <w:right w:val="single" w:sz="6" w:space="8" w:color="993366"/>
                                          </w:divBdr>
                                          <w:divsChild>
                                            <w:div w:id="9172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gossov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462B-C97F-4BD0-A3E6-E10BF099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garaeva</dc:creator>
  <cp:keywords/>
  <dc:description/>
  <cp:lastModifiedBy>Богатырева Лариса Леонидовна</cp:lastModifiedBy>
  <cp:revision>85</cp:revision>
  <cp:lastPrinted>2019-09-30T12:47:00Z</cp:lastPrinted>
  <dcterms:created xsi:type="dcterms:W3CDTF">2015-09-03T05:28:00Z</dcterms:created>
  <dcterms:modified xsi:type="dcterms:W3CDTF">2020-05-21T11:34:00Z</dcterms:modified>
</cp:coreProperties>
</file>