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3A" w:rsidRPr="007367C8" w:rsidRDefault="00C23E08" w:rsidP="007367C8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7367C8">
        <w:rPr>
          <w:b/>
          <w:sz w:val="28"/>
          <w:szCs w:val="28"/>
        </w:rPr>
        <w:t>Пояснительная записка</w:t>
      </w:r>
    </w:p>
    <w:p w:rsidR="00DD440A" w:rsidRPr="007367C8" w:rsidRDefault="00C23E08" w:rsidP="007367C8">
      <w:pPr>
        <w:spacing w:line="276" w:lineRule="auto"/>
        <w:jc w:val="center"/>
        <w:rPr>
          <w:b/>
          <w:sz w:val="28"/>
          <w:szCs w:val="28"/>
        </w:rPr>
      </w:pPr>
      <w:r w:rsidRPr="007367C8">
        <w:rPr>
          <w:b/>
          <w:sz w:val="28"/>
          <w:szCs w:val="28"/>
        </w:rPr>
        <w:t xml:space="preserve">к предварительным итогам </w:t>
      </w:r>
      <w:r w:rsidR="00B9443A" w:rsidRPr="007367C8">
        <w:rPr>
          <w:b/>
          <w:sz w:val="28"/>
          <w:szCs w:val="28"/>
        </w:rPr>
        <w:t>выполнени</w:t>
      </w:r>
      <w:r w:rsidR="005F3542" w:rsidRPr="007367C8">
        <w:rPr>
          <w:b/>
          <w:sz w:val="28"/>
          <w:szCs w:val="28"/>
        </w:rPr>
        <w:t>я</w:t>
      </w:r>
      <w:r w:rsidR="00280EAC" w:rsidRPr="007367C8">
        <w:rPr>
          <w:b/>
          <w:sz w:val="28"/>
          <w:szCs w:val="28"/>
        </w:rPr>
        <w:t xml:space="preserve"> </w:t>
      </w:r>
      <w:r w:rsidR="00885554" w:rsidRPr="007367C8">
        <w:rPr>
          <w:b/>
          <w:sz w:val="28"/>
          <w:szCs w:val="28"/>
        </w:rPr>
        <w:t xml:space="preserve">прогноза </w:t>
      </w:r>
      <w:r w:rsidR="00DD440A" w:rsidRPr="007367C8">
        <w:rPr>
          <w:b/>
          <w:sz w:val="28"/>
          <w:szCs w:val="28"/>
        </w:rPr>
        <w:t>социально-экономического развития У</w:t>
      </w:r>
      <w:r w:rsidR="00E34829" w:rsidRPr="007367C8">
        <w:rPr>
          <w:b/>
          <w:sz w:val="28"/>
          <w:szCs w:val="28"/>
        </w:rPr>
        <w:t xml:space="preserve">дмуртской </w:t>
      </w:r>
      <w:r w:rsidR="00DD440A" w:rsidRPr="007367C8">
        <w:rPr>
          <w:b/>
          <w:sz w:val="28"/>
          <w:szCs w:val="28"/>
        </w:rPr>
        <w:t>Р</w:t>
      </w:r>
      <w:r w:rsidR="00E34829" w:rsidRPr="007367C8">
        <w:rPr>
          <w:b/>
          <w:sz w:val="28"/>
          <w:szCs w:val="28"/>
        </w:rPr>
        <w:t>еспублики</w:t>
      </w:r>
      <w:r w:rsidR="00280EAC" w:rsidRPr="007367C8">
        <w:rPr>
          <w:b/>
          <w:sz w:val="28"/>
          <w:szCs w:val="28"/>
        </w:rPr>
        <w:t xml:space="preserve"> </w:t>
      </w:r>
      <w:r w:rsidR="00885554" w:rsidRPr="007367C8">
        <w:rPr>
          <w:b/>
          <w:sz w:val="28"/>
          <w:szCs w:val="28"/>
        </w:rPr>
        <w:t>за 20</w:t>
      </w:r>
      <w:r w:rsidR="00DA54A6" w:rsidRPr="007367C8">
        <w:rPr>
          <w:b/>
          <w:sz w:val="28"/>
          <w:szCs w:val="28"/>
        </w:rPr>
        <w:t>1</w:t>
      </w:r>
      <w:r w:rsidR="00816FA2" w:rsidRPr="007367C8">
        <w:rPr>
          <w:b/>
          <w:sz w:val="28"/>
          <w:szCs w:val="28"/>
        </w:rPr>
        <w:t>7</w:t>
      </w:r>
      <w:r w:rsidR="00885554" w:rsidRPr="007367C8">
        <w:rPr>
          <w:b/>
          <w:sz w:val="28"/>
          <w:szCs w:val="28"/>
        </w:rPr>
        <w:t xml:space="preserve"> год</w:t>
      </w:r>
    </w:p>
    <w:p w:rsidR="00B83B80" w:rsidRPr="007367C8" w:rsidRDefault="00B83B80" w:rsidP="007367C8">
      <w:pPr>
        <w:spacing w:line="276" w:lineRule="auto"/>
        <w:ind w:firstLine="709"/>
        <w:jc w:val="both"/>
        <w:rPr>
          <w:sz w:val="28"/>
          <w:szCs w:val="28"/>
        </w:rPr>
      </w:pPr>
    </w:p>
    <w:p w:rsidR="00EA2E34" w:rsidRPr="007367C8" w:rsidRDefault="00EA2E34" w:rsidP="007367C8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367C8">
        <w:rPr>
          <w:sz w:val="28"/>
          <w:szCs w:val="28"/>
        </w:rPr>
        <w:t>П</w:t>
      </w:r>
      <w:r w:rsidR="00E34829" w:rsidRPr="007367C8">
        <w:rPr>
          <w:sz w:val="28"/>
          <w:szCs w:val="28"/>
        </w:rPr>
        <w:t xml:space="preserve">рогноз социально-экономического развития Удмуртской Республики </w:t>
      </w:r>
      <w:r w:rsidRPr="007367C8">
        <w:rPr>
          <w:sz w:val="28"/>
          <w:szCs w:val="28"/>
        </w:rPr>
        <w:t>на 201</w:t>
      </w:r>
      <w:r w:rsidR="00816FA2" w:rsidRPr="007367C8">
        <w:rPr>
          <w:sz w:val="28"/>
          <w:szCs w:val="28"/>
        </w:rPr>
        <w:t>7</w:t>
      </w:r>
      <w:r w:rsidRPr="007367C8">
        <w:rPr>
          <w:sz w:val="28"/>
          <w:szCs w:val="28"/>
        </w:rPr>
        <w:t xml:space="preserve"> год и плановый период 201</w:t>
      </w:r>
      <w:r w:rsidR="00816FA2" w:rsidRPr="007367C8">
        <w:rPr>
          <w:sz w:val="28"/>
          <w:szCs w:val="28"/>
        </w:rPr>
        <w:t>8</w:t>
      </w:r>
      <w:r w:rsidRPr="007367C8">
        <w:rPr>
          <w:sz w:val="28"/>
          <w:szCs w:val="28"/>
        </w:rPr>
        <w:t xml:space="preserve"> и 201</w:t>
      </w:r>
      <w:r w:rsidR="00816FA2" w:rsidRPr="007367C8">
        <w:rPr>
          <w:sz w:val="28"/>
          <w:szCs w:val="28"/>
        </w:rPr>
        <w:t>9</w:t>
      </w:r>
      <w:r w:rsidRPr="007367C8">
        <w:rPr>
          <w:sz w:val="28"/>
          <w:szCs w:val="28"/>
        </w:rPr>
        <w:t xml:space="preserve"> годов </w:t>
      </w:r>
      <w:r w:rsidR="00E34829" w:rsidRPr="007367C8">
        <w:rPr>
          <w:sz w:val="28"/>
          <w:szCs w:val="28"/>
        </w:rPr>
        <w:t>разрабатыва</w:t>
      </w:r>
      <w:r w:rsidRPr="007367C8">
        <w:rPr>
          <w:sz w:val="28"/>
          <w:szCs w:val="28"/>
        </w:rPr>
        <w:t xml:space="preserve">лся </w:t>
      </w:r>
      <w:r w:rsidR="00E34829" w:rsidRPr="007367C8">
        <w:rPr>
          <w:sz w:val="28"/>
          <w:szCs w:val="28"/>
        </w:rPr>
        <w:t>на основе сценарных условий социально-экономического развития Российской Федерации и параметров прогноза на соответствующие периоды</w:t>
      </w:r>
      <w:r w:rsidRPr="007367C8">
        <w:rPr>
          <w:sz w:val="28"/>
          <w:szCs w:val="28"/>
        </w:rPr>
        <w:t>,</w:t>
      </w:r>
      <w:r w:rsidR="00E34829" w:rsidRPr="007367C8">
        <w:rPr>
          <w:sz w:val="28"/>
          <w:szCs w:val="28"/>
        </w:rPr>
        <w:t xml:space="preserve"> анализа статистической отчетности, тенденций развития экономики и социальной сферы республики</w:t>
      </w:r>
      <w:r w:rsidRPr="007367C8">
        <w:rPr>
          <w:sz w:val="28"/>
          <w:szCs w:val="28"/>
        </w:rPr>
        <w:t>, материалов исполнительных органов государственной власти Удмуртской Республики, разработанных с учетом производственных и инвестиционных планов развития предприятий, а также информации Управления</w:t>
      </w:r>
      <w:proofErr w:type="gramEnd"/>
      <w:r w:rsidRPr="007367C8">
        <w:rPr>
          <w:sz w:val="28"/>
          <w:szCs w:val="28"/>
        </w:rPr>
        <w:t xml:space="preserve"> Федеральной налоговой службы России по Удмуртской Республике.</w:t>
      </w:r>
    </w:p>
    <w:p w:rsidR="00E34829" w:rsidRPr="007367C8" w:rsidRDefault="00E34829" w:rsidP="007367C8">
      <w:pPr>
        <w:spacing w:line="276" w:lineRule="auto"/>
        <w:ind w:firstLine="709"/>
        <w:jc w:val="both"/>
        <w:rPr>
          <w:sz w:val="28"/>
          <w:szCs w:val="28"/>
        </w:rPr>
      </w:pPr>
      <w:r w:rsidRPr="007367C8">
        <w:rPr>
          <w:sz w:val="28"/>
          <w:szCs w:val="28"/>
        </w:rPr>
        <w:t xml:space="preserve">Вместе с тем, сценарные условия, характерные в целом для развития экономики Российской Федерации, не всегда отражают параметры экономического и социального развития Удмуртской Республики, что является причиной отклонений </w:t>
      </w:r>
      <w:r w:rsidR="00193446" w:rsidRPr="007367C8">
        <w:rPr>
          <w:sz w:val="28"/>
          <w:szCs w:val="28"/>
        </w:rPr>
        <w:t xml:space="preserve">фактических значений показателей </w:t>
      </w:r>
      <w:proofErr w:type="gramStart"/>
      <w:r w:rsidR="00193446" w:rsidRPr="007367C8">
        <w:rPr>
          <w:sz w:val="28"/>
          <w:szCs w:val="28"/>
        </w:rPr>
        <w:t>от</w:t>
      </w:r>
      <w:proofErr w:type="gramEnd"/>
      <w:r w:rsidR="00193446" w:rsidRPr="007367C8">
        <w:rPr>
          <w:sz w:val="28"/>
          <w:szCs w:val="28"/>
        </w:rPr>
        <w:t xml:space="preserve"> прогно</w:t>
      </w:r>
      <w:r w:rsidRPr="007367C8">
        <w:rPr>
          <w:sz w:val="28"/>
          <w:szCs w:val="28"/>
        </w:rPr>
        <w:t>зируемых</w:t>
      </w:r>
      <w:r w:rsidR="000E0B41" w:rsidRPr="007367C8">
        <w:rPr>
          <w:sz w:val="28"/>
          <w:szCs w:val="28"/>
        </w:rPr>
        <w:t>.</w:t>
      </w:r>
    </w:p>
    <w:p w:rsidR="00B318F0" w:rsidRPr="007367C8" w:rsidRDefault="00B318F0" w:rsidP="007367C8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18147F" w:rsidRPr="007367C8" w:rsidRDefault="0018147F" w:rsidP="007367C8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7367C8">
        <w:rPr>
          <w:b/>
          <w:sz w:val="28"/>
          <w:szCs w:val="28"/>
        </w:rPr>
        <w:t>Численность постоянного населения (в среднегодовом исчислении)</w:t>
      </w:r>
    </w:p>
    <w:p w:rsidR="00816FA2" w:rsidRPr="007367C8" w:rsidRDefault="00816FA2" w:rsidP="007367C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7367C8">
        <w:rPr>
          <w:bCs/>
          <w:sz w:val="28"/>
          <w:szCs w:val="28"/>
        </w:rPr>
        <w:t>Как и прогнозировалось, устойчивая тенденция уменьшения числа женщин детородного возраста и вступление в детородный возраст малочисленного поколения мужчин и женщин 90-х годов рождения, предопределили заметное снижение в 2017 году уровня рождаемости (с 13,8 в 2016 году до 11,8 в 2017 году в расчете на 1000 человек населения)</w:t>
      </w:r>
      <w:r w:rsidR="00500579" w:rsidRPr="007367C8">
        <w:rPr>
          <w:bCs/>
          <w:sz w:val="28"/>
          <w:szCs w:val="28"/>
        </w:rPr>
        <w:t xml:space="preserve">. Миграционный отток населения составил </w:t>
      </w:r>
      <w:r w:rsidRPr="007367C8">
        <w:rPr>
          <w:bCs/>
          <w:sz w:val="28"/>
          <w:szCs w:val="28"/>
        </w:rPr>
        <w:t>3524 человек</w:t>
      </w:r>
      <w:r w:rsidR="00500579" w:rsidRPr="007367C8">
        <w:rPr>
          <w:bCs/>
          <w:sz w:val="28"/>
          <w:szCs w:val="28"/>
        </w:rPr>
        <w:t>а</w:t>
      </w:r>
      <w:r w:rsidRPr="007367C8">
        <w:rPr>
          <w:bCs/>
          <w:sz w:val="28"/>
          <w:szCs w:val="28"/>
        </w:rPr>
        <w:t xml:space="preserve">. </w:t>
      </w:r>
    </w:p>
    <w:p w:rsidR="00816FA2" w:rsidRPr="007367C8" w:rsidRDefault="00816FA2" w:rsidP="007367C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7367C8">
        <w:rPr>
          <w:bCs/>
          <w:sz w:val="28"/>
          <w:szCs w:val="28"/>
        </w:rPr>
        <w:t>Несмотря на одновременно достигнутое сокращение смертности населения с 12,6 до 12,0 промилле, естественный прирост населения в республике в 2017 году сменился естественной убылью, составившей -258 человек или -0,2 промилле.</w:t>
      </w:r>
    </w:p>
    <w:p w:rsidR="00816FA2" w:rsidRPr="007367C8" w:rsidRDefault="00816FA2" w:rsidP="007367C8">
      <w:pPr>
        <w:spacing w:line="276" w:lineRule="auto"/>
        <w:ind w:firstLine="709"/>
        <w:jc w:val="both"/>
        <w:rPr>
          <w:rFonts w:eastAsia="Arial"/>
          <w:sz w:val="28"/>
          <w:szCs w:val="28"/>
          <w:lang w:eastAsia="en-US"/>
        </w:rPr>
      </w:pPr>
      <w:r w:rsidRPr="007367C8">
        <w:rPr>
          <w:rFonts w:eastAsia="Arial"/>
          <w:sz w:val="28"/>
          <w:szCs w:val="28"/>
          <w:lang w:eastAsia="en-US"/>
        </w:rPr>
        <w:t xml:space="preserve">В результате среднегодовая численность населения Удмуртской Республики в отчетном году соответственно прогнозу снизилась и составила </w:t>
      </w:r>
      <w:r w:rsidR="00500579" w:rsidRPr="007367C8">
        <w:rPr>
          <w:rFonts w:eastAsia="Arial"/>
          <w:sz w:val="28"/>
          <w:szCs w:val="28"/>
          <w:lang w:eastAsia="en-US"/>
        </w:rPr>
        <w:t xml:space="preserve">    </w:t>
      </w:r>
      <w:r w:rsidRPr="007367C8">
        <w:rPr>
          <w:rFonts w:eastAsia="Arial"/>
          <w:sz w:val="28"/>
          <w:szCs w:val="28"/>
          <w:lang w:eastAsia="en-US"/>
        </w:rPr>
        <w:t>1</w:t>
      </w:r>
      <w:r w:rsidR="00500579" w:rsidRPr="007367C8">
        <w:rPr>
          <w:rFonts w:eastAsia="Arial"/>
          <w:sz w:val="28"/>
          <w:szCs w:val="28"/>
          <w:lang w:eastAsia="en-US"/>
        </w:rPr>
        <w:t xml:space="preserve"> </w:t>
      </w:r>
      <w:r w:rsidRPr="007367C8">
        <w:rPr>
          <w:rFonts w:eastAsia="Arial"/>
          <w:sz w:val="28"/>
          <w:szCs w:val="28"/>
          <w:lang w:eastAsia="en-US"/>
        </w:rPr>
        <w:t xml:space="preserve">514,9 тыс. человек (99,97% от прогнозной величины). </w:t>
      </w:r>
    </w:p>
    <w:p w:rsidR="00B27AD6" w:rsidRPr="007367C8" w:rsidRDefault="00B27AD6" w:rsidP="007367C8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E87342" w:rsidRPr="007367C8" w:rsidRDefault="00E87342" w:rsidP="007367C8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7367C8">
        <w:rPr>
          <w:b/>
          <w:sz w:val="28"/>
          <w:szCs w:val="28"/>
        </w:rPr>
        <w:t>Индекс потребительских цен</w:t>
      </w:r>
    </w:p>
    <w:p w:rsidR="00E4243C" w:rsidRPr="007367C8" w:rsidRDefault="00E4243C" w:rsidP="007367C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367C8">
        <w:rPr>
          <w:sz w:val="28"/>
          <w:szCs w:val="28"/>
        </w:rPr>
        <w:t xml:space="preserve">Индекс потребительских цен </w:t>
      </w:r>
      <w:proofErr w:type="gramStart"/>
      <w:r w:rsidRPr="007367C8">
        <w:rPr>
          <w:sz w:val="28"/>
          <w:szCs w:val="28"/>
        </w:rPr>
        <w:t>на конец</w:t>
      </w:r>
      <w:proofErr w:type="gramEnd"/>
      <w:r w:rsidRPr="007367C8">
        <w:rPr>
          <w:sz w:val="28"/>
          <w:szCs w:val="28"/>
        </w:rPr>
        <w:t xml:space="preserve"> 2017 года к декабрю 2016 года составил 101,4% при прогнозном значении 105,2% (-3,8 п.п.), среднегодовой индекс потребительских цен за 2017 год – 103,0% при прогнозном значении 105,5% (-2,5 п.п.). По итогам 2017 года достигнут рекордный минимум </w:t>
      </w:r>
      <w:r w:rsidRPr="007367C8">
        <w:rPr>
          <w:sz w:val="28"/>
          <w:szCs w:val="28"/>
        </w:rPr>
        <w:lastRenderedPageBreak/>
        <w:t xml:space="preserve">последних лет – предыдущий минимум был зафиксирован в 2016 году, когда рост цен замедлился до 104,2%. </w:t>
      </w:r>
      <w:r w:rsidR="00500579" w:rsidRPr="007367C8">
        <w:rPr>
          <w:sz w:val="28"/>
          <w:szCs w:val="28"/>
        </w:rPr>
        <w:t>В целом п</w:t>
      </w:r>
      <w:r w:rsidRPr="007367C8">
        <w:rPr>
          <w:sz w:val="28"/>
          <w:szCs w:val="28"/>
        </w:rPr>
        <w:t>о России среднегодовой индекс потребительских цен составил 103,68%.</w:t>
      </w:r>
    </w:p>
    <w:p w:rsidR="00E4243C" w:rsidRPr="007367C8" w:rsidRDefault="00E4243C" w:rsidP="007367C8">
      <w:pPr>
        <w:pStyle w:val="ae"/>
        <w:widowControl w:val="0"/>
        <w:shd w:val="clear" w:color="auto" w:fill="FFFFFF"/>
        <w:tabs>
          <w:tab w:val="left" w:pos="1134"/>
          <w:tab w:val="left" w:leader="underscore" w:pos="2551"/>
          <w:tab w:val="left" w:leader="underscore" w:pos="807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367C8">
        <w:rPr>
          <w:sz w:val="28"/>
          <w:szCs w:val="28"/>
        </w:rPr>
        <w:t xml:space="preserve">Снижение инфляции в 2017 году наблюдалось во всех секторах потребительского рынка: </w:t>
      </w:r>
      <w:r w:rsidRPr="007367C8">
        <w:rPr>
          <w:bCs/>
          <w:sz w:val="28"/>
          <w:szCs w:val="28"/>
        </w:rPr>
        <w:t xml:space="preserve">на продовольственные товары – 99,99% к декабрю 2016 года, непродовольственные товары – 101,64% к декабрю 2016 года, услуги – 102,98% к декабрю 2016 года. </w:t>
      </w:r>
    </w:p>
    <w:p w:rsidR="00E4243C" w:rsidRPr="007367C8" w:rsidRDefault="00E4243C" w:rsidP="007367C8">
      <w:pPr>
        <w:spacing w:line="276" w:lineRule="auto"/>
        <w:ind w:firstLine="709"/>
        <w:jc w:val="both"/>
        <w:rPr>
          <w:sz w:val="28"/>
          <w:szCs w:val="28"/>
        </w:rPr>
      </w:pPr>
      <w:r w:rsidRPr="007367C8">
        <w:rPr>
          <w:sz w:val="28"/>
          <w:szCs w:val="28"/>
        </w:rPr>
        <w:t xml:space="preserve">Основными причинами замедления инфляции послужили укрепление рубля и жесткая монетарная политика Центробанка России, а также продолжающееся падение реальных располагаемых доходов населения </w:t>
      </w:r>
      <w:r w:rsidR="00500579" w:rsidRPr="007367C8">
        <w:rPr>
          <w:sz w:val="28"/>
          <w:szCs w:val="28"/>
        </w:rPr>
        <w:t xml:space="preserve">республики </w:t>
      </w:r>
      <w:r w:rsidRPr="007367C8">
        <w:rPr>
          <w:sz w:val="28"/>
          <w:szCs w:val="28"/>
        </w:rPr>
        <w:t>(2017г. к 2016г.</w:t>
      </w:r>
      <w:r w:rsidR="002B2EDD" w:rsidRPr="007367C8">
        <w:rPr>
          <w:sz w:val="28"/>
          <w:szCs w:val="28"/>
        </w:rPr>
        <w:t xml:space="preserve"> </w:t>
      </w:r>
      <w:r w:rsidRPr="007367C8">
        <w:rPr>
          <w:sz w:val="28"/>
          <w:szCs w:val="28"/>
        </w:rPr>
        <w:t>– 95,1%, 2016г. к 2015г. – 93,1%), как следствие слабый внутренний спрос, из-за которого производители вынуждены снижать цены, конкурируя за покупателей.</w:t>
      </w:r>
    </w:p>
    <w:p w:rsidR="00E87342" w:rsidRPr="007367C8" w:rsidRDefault="00E87342" w:rsidP="007367C8">
      <w:pPr>
        <w:spacing w:line="276" w:lineRule="auto"/>
        <w:ind w:firstLine="709"/>
        <w:jc w:val="both"/>
        <w:rPr>
          <w:sz w:val="28"/>
          <w:szCs w:val="28"/>
        </w:rPr>
      </w:pPr>
    </w:p>
    <w:p w:rsidR="00E87342" w:rsidRPr="007367C8" w:rsidRDefault="00E87342" w:rsidP="007367C8">
      <w:pPr>
        <w:spacing w:line="276" w:lineRule="auto"/>
        <w:ind w:firstLine="709"/>
        <w:jc w:val="both"/>
        <w:outlineLvl w:val="0"/>
        <w:rPr>
          <w:b/>
          <w:sz w:val="28"/>
          <w:szCs w:val="28"/>
        </w:rPr>
      </w:pPr>
      <w:r w:rsidRPr="007367C8">
        <w:rPr>
          <w:b/>
          <w:sz w:val="28"/>
          <w:szCs w:val="28"/>
        </w:rPr>
        <w:t>Валовой региональный продукт</w:t>
      </w:r>
    </w:p>
    <w:p w:rsidR="004049DE" w:rsidRPr="007367C8" w:rsidRDefault="00E4243C" w:rsidP="007367C8">
      <w:pPr>
        <w:spacing w:line="276" w:lineRule="auto"/>
        <w:ind w:firstLine="709"/>
        <w:jc w:val="both"/>
        <w:rPr>
          <w:sz w:val="28"/>
          <w:szCs w:val="28"/>
        </w:rPr>
      </w:pPr>
      <w:r w:rsidRPr="007367C8">
        <w:rPr>
          <w:sz w:val="28"/>
          <w:szCs w:val="28"/>
        </w:rPr>
        <w:t>По оценке Мин</w:t>
      </w:r>
      <w:r w:rsidR="004049DE" w:rsidRPr="007367C8">
        <w:rPr>
          <w:sz w:val="28"/>
          <w:szCs w:val="28"/>
        </w:rPr>
        <w:t xml:space="preserve">истерства </w:t>
      </w:r>
      <w:r w:rsidRPr="007367C8">
        <w:rPr>
          <w:sz w:val="28"/>
          <w:szCs w:val="28"/>
        </w:rPr>
        <w:t>экономики У</w:t>
      </w:r>
      <w:r w:rsidR="004049DE" w:rsidRPr="007367C8">
        <w:rPr>
          <w:sz w:val="28"/>
          <w:szCs w:val="28"/>
        </w:rPr>
        <w:t xml:space="preserve">дмуртской </w:t>
      </w:r>
      <w:r w:rsidRPr="007367C8">
        <w:rPr>
          <w:sz w:val="28"/>
          <w:szCs w:val="28"/>
        </w:rPr>
        <w:t>Р</w:t>
      </w:r>
      <w:r w:rsidR="004049DE" w:rsidRPr="007367C8">
        <w:rPr>
          <w:sz w:val="28"/>
          <w:szCs w:val="28"/>
        </w:rPr>
        <w:t>еспублики</w:t>
      </w:r>
      <w:r w:rsidRPr="007367C8">
        <w:rPr>
          <w:sz w:val="28"/>
          <w:szCs w:val="28"/>
        </w:rPr>
        <w:t xml:space="preserve"> ожидаемый объём валового регионального продукта составит 574,8 млрд. рублей или 100,4% к уровню 2016 года (статистические данные приходят с опозданием в 2 года). </w:t>
      </w:r>
    </w:p>
    <w:p w:rsidR="00E4243C" w:rsidRPr="007367C8" w:rsidRDefault="00E4243C" w:rsidP="007367C8">
      <w:pPr>
        <w:spacing w:line="276" w:lineRule="auto"/>
        <w:ind w:firstLine="709"/>
        <w:jc w:val="both"/>
        <w:rPr>
          <w:sz w:val="28"/>
          <w:szCs w:val="28"/>
        </w:rPr>
      </w:pPr>
      <w:r w:rsidRPr="007367C8">
        <w:rPr>
          <w:sz w:val="28"/>
          <w:szCs w:val="28"/>
        </w:rPr>
        <w:t xml:space="preserve">Основной вклад в формирование валового регионального продукта вносит промышленное производство (45,7%), оптовая и розничная торговля (11,9%), сельское хозяйство (7,5%), транспорт и связь (6,8%), строительство (4,2%). </w:t>
      </w:r>
    </w:p>
    <w:p w:rsidR="00E4243C" w:rsidRPr="007367C8" w:rsidRDefault="00E4243C" w:rsidP="007367C8">
      <w:pPr>
        <w:spacing w:line="276" w:lineRule="auto"/>
        <w:ind w:firstLine="709"/>
        <w:jc w:val="both"/>
        <w:rPr>
          <w:sz w:val="28"/>
          <w:szCs w:val="28"/>
        </w:rPr>
      </w:pPr>
      <w:r w:rsidRPr="007367C8">
        <w:rPr>
          <w:sz w:val="28"/>
          <w:szCs w:val="28"/>
        </w:rPr>
        <w:t>Превышение ожидаемого объема валового регионального продукта за 2017 год над прогнозным значением обусловлено:</w:t>
      </w:r>
    </w:p>
    <w:p w:rsidR="00E4243C" w:rsidRPr="007367C8" w:rsidRDefault="00E4243C" w:rsidP="007367C8">
      <w:pPr>
        <w:spacing w:line="276" w:lineRule="auto"/>
        <w:ind w:firstLine="709"/>
        <w:jc w:val="both"/>
        <w:rPr>
          <w:sz w:val="28"/>
          <w:szCs w:val="28"/>
        </w:rPr>
      </w:pPr>
      <w:r w:rsidRPr="007367C8">
        <w:rPr>
          <w:sz w:val="28"/>
          <w:szCs w:val="28"/>
        </w:rPr>
        <w:t>з</w:t>
      </w:r>
      <w:r w:rsidR="002B2EDD" w:rsidRPr="007367C8">
        <w:rPr>
          <w:sz w:val="28"/>
          <w:szCs w:val="28"/>
        </w:rPr>
        <w:t>апаз</w:t>
      </w:r>
      <w:r w:rsidRPr="007367C8">
        <w:rPr>
          <w:sz w:val="28"/>
          <w:szCs w:val="28"/>
        </w:rPr>
        <w:t>дыванием официальной статистической информаци</w:t>
      </w:r>
      <w:r w:rsidR="002B2EDD" w:rsidRPr="007367C8">
        <w:rPr>
          <w:sz w:val="28"/>
          <w:szCs w:val="28"/>
        </w:rPr>
        <w:t>и</w:t>
      </w:r>
      <w:r w:rsidRPr="007367C8">
        <w:rPr>
          <w:sz w:val="28"/>
          <w:szCs w:val="28"/>
        </w:rPr>
        <w:t xml:space="preserve"> по валовому региональному продукту на два года</w:t>
      </w:r>
      <w:r w:rsidR="002B2EDD" w:rsidRPr="007367C8">
        <w:rPr>
          <w:sz w:val="28"/>
          <w:szCs w:val="28"/>
        </w:rPr>
        <w:t xml:space="preserve"> (</w:t>
      </w:r>
      <w:r w:rsidRPr="007367C8">
        <w:rPr>
          <w:sz w:val="28"/>
          <w:szCs w:val="28"/>
        </w:rPr>
        <w:t>прогноз на 2017 год формировался на основе официальной статистической информации за 2014 год</w:t>
      </w:r>
      <w:r w:rsidR="002B2EDD" w:rsidRPr="007367C8">
        <w:rPr>
          <w:sz w:val="28"/>
          <w:szCs w:val="28"/>
        </w:rPr>
        <w:t>)</w:t>
      </w:r>
      <w:r w:rsidRPr="007367C8">
        <w:rPr>
          <w:sz w:val="28"/>
          <w:szCs w:val="28"/>
        </w:rPr>
        <w:t>,</w:t>
      </w:r>
    </w:p>
    <w:p w:rsidR="00E4243C" w:rsidRPr="007367C8" w:rsidRDefault="00E4243C" w:rsidP="007367C8">
      <w:pPr>
        <w:spacing w:line="276" w:lineRule="auto"/>
        <w:ind w:firstLine="709"/>
        <w:jc w:val="both"/>
        <w:rPr>
          <w:sz w:val="28"/>
          <w:szCs w:val="28"/>
        </w:rPr>
      </w:pPr>
      <w:r w:rsidRPr="007367C8">
        <w:rPr>
          <w:sz w:val="28"/>
          <w:szCs w:val="28"/>
        </w:rPr>
        <w:t>в расчеты валово</w:t>
      </w:r>
      <w:r w:rsidR="002B2EDD" w:rsidRPr="007367C8">
        <w:rPr>
          <w:sz w:val="28"/>
          <w:szCs w:val="28"/>
        </w:rPr>
        <w:t>й</w:t>
      </w:r>
      <w:r w:rsidRPr="007367C8">
        <w:rPr>
          <w:sz w:val="28"/>
          <w:szCs w:val="28"/>
        </w:rPr>
        <w:t xml:space="preserve"> </w:t>
      </w:r>
      <w:r w:rsidR="002B2EDD" w:rsidRPr="007367C8">
        <w:rPr>
          <w:sz w:val="28"/>
          <w:szCs w:val="28"/>
        </w:rPr>
        <w:t xml:space="preserve">добавленной стоимости </w:t>
      </w:r>
      <w:r w:rsidRPr="007367C8">
        <w:rPr>
          <w:sz w:val="28"/>
          <w:szCs w:val="28"/>
        </w:rPr>
        <w:t>за 2014 и 2015 года внесены изменения, сложившиеся  в результате анализа товарных потоков по группам продуктов с учетом предварительных данных сплошного наблюдения за деятельностью малого и среднего бизнеса.</w:t>
      </w:r>
    </w:p>
    <w:p w:rsidR="00471F98" w:rsidRPr="007367C8" w:rsidRDefault="00471F98" w:rsidP="007367C8">
      <w:pPr>
        <w:spacing w:line="276" w:lineRule="auto"/>
        <w:ind w:firstLine="709"/>
        <w:jc w:val="both"/>
        <w:rPr>
          <w:sz w:val="28"/>
          <w:szCs w:val="28"/>
        </w:rPr>
      </w:pPr>
    </w:p>
    <w:p w:rsidR="00632841" w:rsidRPr="007367C8" w:rsidRDefault="00632841" w:rsidP="007367C8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7367C8">
        <w:rPr>
          <w:b/>
          <w:sz w:val="28"/>
          <w:szCs w:val="28"/>
        </w:rPr>
        <w:t>Объем отгруженной продукции</w:t>
      </w:r>
    </w:p>
    <w:p w:rsidR="005B78F9" w:rsidRPr="007367C8" w:rsidRDefault="005B78F9" w:rsidP="007367C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67C8">
        <w:rPr>
          <w:rFonts w:eastAsia="Calibri"/>
          <w:sz w:val="28"/>
          <w:szCs w:val="28"/>
          <w:lang w:eastAsia="en-US"/>
        </w:rPr>
        <w:t>Объем отгруженн</w:t>
      </w:r>
      <w:r w:rsidR="00632841" w:rsidRPr="007367C8">
        <w:rPr>
          <w:rFonts w:eastAsia="Calibri"/>
          <w:sz w:val="28"/>
          <w:szCs w:val="28"/>
          <w:lang w:eastAsia="en-US"/>
        </w:rPr>
        <w:t xml:space="preserve">ых товаров </w:t>
      </w:r>
      <w:r w:rsidR="00632841" w:rsidRPr="007367C8">
        <w:rPr>
          <w:sz w:val="28"/>
          <w:szCs w:val="28"/>
        </w:rPr>
        <w:t>собственного производства, выполненных работ, услуг собственными силами по разделам</w:t>
      </w:r>
      <w:proofErr w:type="gramStart"/>
      <w:r w:rsidR="00632841" w:rsidRPr="007367C8">
        <w:rPr>
          <w:sz w:val="28"/>
          <w:szCs w:val="28"/>
        </w:rPr>
        <w:t xml:space="preserve"> В</w:t>
      </w:r>
      <w:proofErr w:type="gramEnd"/>
      <w:r w:rsidR="00632841" w:rsidRPr="007367C8">
        <w:rPr>
          <w:sz w:val="28"/>
          <w:szCs w:val="28"/>
        </w:rPr>
        <w:t xml:space="preserve">, C, D, E </w:t>
      </w:r>
      <w:r w:rsidRPr="007367C8">
        <w:rPr>
          <w:rFonts w:eastAsia="Calibri"/>
          <w:sz w:val="28"/>
          <w:szCs w:val="28"/>
          <w:lang w:eastAsia="en-US"/>
        </w:rPr>
        <w:t>составил 533,5 млрд. руб., что на 10,4% выше прогноз</w:t>
      </w:r>
      <w:r w:rsidR="002B2EDD" w:rsidRPr="007367C8">
        <w:rPr>
          <w:rFonts w:eastAsia="Calibri"/>
          <w:sz w:val="28"/>
          <w:szCs w:val="28"/>
          <w:lang w:eastAsia="en-US"/>
        </w:rPr>
        <w:t xml:space="preserve">ного значения </w:t>
      </w:r>
      <w:r w:rsidRPr="007367C8">
        <w:rPr>
          <w:rFonts w:eastAsia="Calibri"/>
          <w:sz w:val="28"/>
          <w:szCs w:val="28"/>
          <w:lang w:eastAsia="en-US"/>
        </w:rPr>
        <w:t>в фактических ценах</w:t>
      </w:r>
      <w:r w:rsidR="002B2EDD" w:rsidRPr="007367C8">
        <w:rPr>
          <w:rFonts w:eastAsia="Calibri"/>
          <w:sz w:val="28"/>
          <w:szCs w:val="28"/>
          <w:lang w:eastAsia="en-US"/>
        </w:rPr>
        <w:t xml:space="preserve">, что </w:t>
      </w:r>
      <w:r w:rsidRPr="007367C8">
        <w:rPr>
          <w:rFonts w:eastAsia="Calibri"/>
          <w:sz w:val="28"/>
          <w:szCs w:val="28"/>
          <w:lang w:eastAsia="en-US"/>
        </w:rPr>
        <w:t>обусловлен</w:t>
      </w:r>
      <w:r w:rsidR="002B2EDD" w:rsidRPr="007367C8">
        <w:rPr>
          <w:rFonts w:eastAsia="Calibri"/>
          <w:sz w:val="28"/>
          <w:szCs w:val="28"/>
          <w:lang w:eastAsia="en-US"/>
        </w:rPr>
        <w:t>о</w:t>
      </w:r>
      <w:r w:rsidRPr="007367C8">
        <w:rPr>
          <w:rFonts w:eastAsia="Calibri"/>
          <w:sz w:val="28"/>
          <w:szCs w:val="28"/>
          <w:lang w:eastAsia="en-US"/>
        </w:rPr>
        <w:t xml:space="preserve"> динамикой цен производителей промышленных товаров. Индекс цен производителей промышленных товаров в 2017 году составил 105,7% при </w:t>
      </w:r>
      <w:r w:rsidRPr="007367C8">
        <w:rPr>
          <w:rFonts w:eastAsia="Calibri"/>
          <w:sz w:val="28"/>
          <w:szCs w:val="28"/>
          <w:lang w:eastAsia="en-US"/>
        </w:rPr>
        <w:lastRenderedPageBreak/>
        <w:t xml:space="preserve">прогнозируемом индексе-дефляторе </w:t>
      </w:r>
      <w:r w:rsidR="002B2EDD" w:rsidRPr="007367C8">
        <w:rPr>
          <w:sz w:val="28"/>
          <w:szCs w:val="28"/>
        </w:rPr>
        <w:t>–</w:t>
      </w:r>
      <w:r w:rsidRPr="007367C8">
        <w:rPr>
          <w:rFonts w:eastAsia="Calibri"/>
          <w:sz w:val="28"/>
          <w:szCs w:val="28"/>
          <w:lang w:eastAsia="en-US"/>
        </w:rPr>
        <w:t xml:space="preserve"> 103,9%, в том числе по добыче полезных ископаемых </w:t>
      </w:r>
      <w:r w:rsidR="002B2EDD" w:rsidRPr="007367C8">
        <w:rPr>
          <w:sz w:val="28"/>
          <w:szCs w:val="28"/>
        </w:rPr>
        <w:t xml:space="preserve">– </w:t>
      </w:r>
      <w:r w:rsidRPr="007367C8">
        <w:rPr>
          <w:rFonts w:eastAsia="Calibri"/>
          <w:sz w:val="28"/>
          <w:szCs w:val="28"/>
          <w:lang w:eastAsia="en-US"/>
        </w:rPr>
        <w:t xml:space="preserve">120% при прогнозируемом индексе-дефляторе </w:t>
      </w:r>
      <w:r w:rsidR="002B2EDD" w:rsidRPr="007367C8">
        <w:rPr>
          <w:sz w:val="28"/>
          <w:szCs w:val="28"/>
        </w:rPr>
        <w:t>–</w:t>
      </w:r>
      <w:r w:rsidRPr="007367C8">
        <w:rPr>
          <w:rFonts w:eastAsia="Calibri"/>
          <w:sz w:val="28"/>
          <w:szCs w:val="28"/>
          <w:lang w:eastAsia="en-US"/>
        </w:rPr>
        <w:t xml:space="preserve"> 100,6%.</w:t>
      </w:r>
    </w:p>
    <w:p w:rsidR="005B78F9" w:rsidRPr="007367C8" w:rsidRDefault="005B78F9" w:rsidP="007367C8">
      <w:pPr>
        <w:spacing w:line="276" w:lineRule="auto"/>
        <w:ind w:right="-57" w:firstLine="709"/>
        <w:jc w:val="both"/>
        <w:rPr>
          <w:rFonts w:eastAsia="Calibri"/>
          <w:sz w:val="28"/>
          <w:szCs w:val="28"/>
          <w:lang w:eastAsia="en-US"/>
        </w:rPr>
      </w:pPr>
      <w:r w:rsidRPr="007367C8">
        <w:rPr>
          <w:rFonts w:eastAsia="Calibri"/>
          <w:sz w:val="28"/>
          <w:szCs w:val="28"/>
          <w:lang w:eastAsia="en-US"/>
        </w:rPr>
        <w:t>В 2017 году более 63% обследованных Мин</w:t>
      </w:r>
      <w:r w:rsidR="002B2EDD" w:rsidRPr="007367C8">
        <w:rPr>
          <w:rFonts w:eastAsia="Calibri"/>
          <w:sz w:val="28"/>
          <w:szCs w:val="28"/>
          <w:lang w:eastAsia="en-US"/>
        </w:rPr>
        <w:t xml:space="preserve">истерством промышленности и торговли </w:t>
      </w:r>
      <w:r w:rsidRPr="007367C8">
        <w:rPr>
          <w:rFonts w:eastAsia="Calibri"/>
          <w:sz w:val="28"/>
          <w:szCs w:val="28"/>
          <w:lang w:eastAsia="en-US"/>
        </w:rPr>
        <w:t>У</w:t>
      </w:r>
      <w:r w:rsidR="000308EA" w:rsidRPr="007367C8">
        <w:rPr>
          <w:rFonts w:eastAsia="Calibri"/>
          <w:sz w:val="28"/>
          <w:szCs w:val="28"/>
          <w:lang w:eastAsia="en-US"/>
        </w:rPr>
        <w:t xml:space="preserve">дмуртской </w:t>
      </w:r>
      <w:r w:rsidRPr="007367C8">
        <w:rPr>
          <w:rFonts w:eastAsia="Calibri"/>
          <w:sz w:val="28"/>
          <w:szCs w:val="28"/>
          <w:lang w:eastAsia="en-US"/>
        </w:rPr>
        <w:t>Р</w:t>
      </w:r>
      <w:r w:rsidR="000308EA" w:rsidRPr="007367C8">
        <w:rPr>
          <w:rFonts w:eastAsia="Calibri"/>
          <w:sz w:val="28"/>
          <w:szCs w:val="28"/>
          <w:lang w:eastAsia="en-US"/>
        </w:rPr>
        <w:t>еспублики</w:t>
      </w:r>
      <w:r w:rsidRPr="007367C8">
        <w:rPr>
          <w:rFonts w:eastAsia="Calibri"/>
          <w:sz w:val="28"/>
          <w:szCs w:val="28"/>
          <w:lang w:eastAsia="en-US"/>
        </w:rPr>
        <w:t xml:space="preserve"> предприятий </w:t>
      </w:r>
      <w:r w:rsidR="000308EA" w:rsidRPr="007367C8">
        <w:rPr>
          <w:rFonts w:eastAsia="Calibri"/>
          <w:sz w:val="28"/>
          <w:szCs w:val="28"/>
          <w:lang w:eastAsia="en-US"/>
        </w:rPr>
        <w:t xml:space="preserve">показали </w:t>
      </w:r>
      <w:r w:rsidRPr="007367C8">
        <w:rPr>
          <w:rFonts w:eastAsia="Calibri"/>
          <w:sz w:val="28"/>
          <w:szCs w:val="28"/>
          <w:lang w:eastAsia="en-US"/>
        </w:rPr>
        <w:t>высокие темпы роста.</w:t>
      </w:r>
    </w:p>
    <w:p w:rsidR="005B78F9" w:rsidRPr="007367C8" w:rsidRDefault="005B78F9" w:rsidP="007367C8">
      <w:pPr>
        <w:spacing w:line="276" w:lineRule="auto"/>
        <w:ind w:right="-57" w:firstLine="709"/>
        <w:jc w:val="both"/>
        <w:rPr>
          <w:rFonts w:eastAsia="Calibri"/>
          <w:sz w:val="28"/>
          <w:szCs w:val="28"/>
          <w:lang w:eastAsia="en-US"/>
        </w:rPr>
      </w:pPr>
      <w:r w:rsidRPr="007367C8">
        <w:rPr>
          <w:rFonts w:eastAsia="Calibri"/>
          <w:sz w:val="28"/>
          <w:szCs w:val="28"/>
          <w:lang w:eastAsia="en-US"/>
        </w:rPr>
        <w:t xml:space="preserve">Так, на Ижевском автозаводе за 2017 год собрано 119 тысяч 117 легковых автомобилей, что на 24% больше чем в 2016 году. В 2017 году начато серийное производство двух новых моделей </w:t>
      </w:r>
      <w:r w:rsidR="002B2EDD" w:rsidRPr="007367C8">
        <w:rPr>
          <w:sz w:val="28"/>
          <w:szCs w:val="28"/>
        </w:rPr>
        <w:t>–</w:t>
      </w:r>
      <w:r w:rsidRPr="007367C8">
        <w:rPr>
          <w:rFonts w:eastAsia="Calibri"/>
          <w:sz w:val="28"/>
          <w:szCs w:val="28"/>
          <w:lang w:eastAsia="en-US"/>
        </w:rPr>
        <w:t xml:space="preserve"> LADA </w:t>
      </w:r>
      <w:proofErr w:type="spellStart"/>
      <w:r w:rsidRPr="007367C8">
        <w:rPr>
          <w:rFonts w:eastAsia="Calibri"/>
          <w:sz w:val="28"/>
          <w:szCs w:val="28"/>
          <w:lang w:eastAsia="en-US"/>
        </w:rPr>
        <w:t>Vesta</w:t>
      </w:r>
      <w:proofErr w:type="spellEnd"/>
      <w:r w:rsidRPr="007367C8">
        <w:rPr>
          <w:rFonts w:eastAsia="Calibri"/>
          <w:sz w:val="28"/>
          <w:szCs w:val="28"/>
          <w:lang w:eastAsia="en-US"/>
        </w:rPr>
        <w:t xml:space="preserve"> SW и LADA </w:t>
      </w:r>
      <w:proofErr w:type="spellStart"/>
      <w:r w:rsidRPr="007367C8">
        <w:rPr>
          <w:rFonts w:eastAsia="Calibri"/>
          <w:sz w:val="28"/>
          <w:szCs w:val="28"/>
          <w:lang w:eastAsia="en-US"/>
        </w:rPr>
        <w:t>Vesta</w:t>
      </w:r>
      <w:proofErr w:type="spellEnd"/>
      <w:r w:rsidRPr="007367C8">
        <w:rPr>
          <w:rFonts w:eastAsia="Calibri"/>
          <w:sz w:val="28"/>
          <w:szCs w:val="28"/>
          <w:lang w:eastAsia="en-US"/>
        </w:rPr>
        <w:t xml:space="preserve"> SW </w:t>
      </w:r>
      <w:proofErr w:type="spellStart"/>
      <w:r w:rsidRPr="007367C8">
        <w:rPr>
          <w:rFonts w:eastAsia="Calibri"/>
          <w:sz w:val="28"/>
          <w:szCs w:val="28"/>
          <w:lang w:eastAsia="en-US"/>
        </w:rPr>
        <w:t>Cross</w:t>
      </w:r>
      <w:proofErr w:type="spellEnd"/>
      <w:r w:rsidRPr="007367C8">
        <w:rPr>
          <w:rFonts w:eastAsia="Calibri"/>
          <w:sz w:val="28"/>
          <w:szCs w:val="28"/>
          <w:lang w:eastAsia="en-US"/>
        </w:rPr>
        <w:t>.</w:t>
      </w:r>
    </w:p>
    <w:p w:rsidR="005B78F9" w:rsidRPr="007367C8" w:rsidRDefault="005B78F9" w:rsidP="007367C8">
      <w:pPr>
        <w:spacing w:line="276" w:lineRule="auto"/>
        <w:ind w:right="-57" w:firstLine="709"/>
        <w:jc w:val="both"/>
        <w:rPr>
          <w:rFonts w:eastAsia="Calibri"/>
          <w:sz w:val="28"/>
          <w:szCs w:val="28"/>
          <w:lang w:eastAsia="en-US"/>
        </w:rPr>
      </w:pPr>
      <w:r w:rsidRPr="007367C8">
        <w:rPr>
          <w:rFonts w:eastAsia="Calibri"/>
          <w:sz w:val="28"/>
          <w:szCs w:val="28"/>
          <w:lang w:eastAsia="en-US"/>
        </w:rPr>
        <w:t>На ведущем металлургическом предприятии ПАО «</w:t>
      </w:r>
      <w:proofErr w:type="spellStart"/>
      <w:r w:rsidRPr="007367C8">
        <w:rPr>
          <w:rFonts w:eastAsia="Calibri"/>
          <w:sz w:val="28"/>
          <w:szCs w:val="28"/>
          <w:lang w:eastAsia="en-US"/>
        </w:rPr>
        <w:t>Ижсталь</w:t>
      </w:r>
      <w:proofErr w:type="spellEnd"/>
      <w:r w:rsidRPr="007367C8">
        <w:rPr>
          <w:rFonts w:eastAsia="Calibri"/>
          <w:sz w:val="28"/>
          <w:szCs w:val="28"/>
          <w:lang w:eastAsia="en-US"/>
        </w:rPr>
        <w:t>» объемы отгруженной продукции за 2017 год увеличились на 30,2%. В декабре 2017 года ПАО «</w:t>
      </w:r>
      <w:proofErr w:type="spellStart"/>
      <w:r w:rsidRPr="007367C8">
        <w:rPr>
          <w:rFonts w:eastAsia="Calibri"/>
          <w:sz w:val="28"/>
          <w:szCs w:val="28"/>
          <w:lang w:eastAsia="en-US"/>
        </w:rPr>
        <w:t>Ижсталь</w:t>
      </w:r>
      <w:proofErr w:type="spellEnd"/>
      <w:r w:rsidRPr="007367C8">
        <w:rPr>
          <w:rFonts w:eastAsia="Calibri"/>
          <w:sz w:val="28"/>
          <w:szCs w:val="28"/>
          <w:lang w:eastAsia="en-US"/>
        </w:rPr>
        <w:t>» выделено финансирование от АО «</w:t>
      </w:r>
      <w:proofErr w:type="spellStart"/>
      <w:r w:rsidRPr="007367C8">
        <w:rPr>
          <w:rFonts w:eastAsia="Calibri"/>
          <w:sz w:val="28"/>
          <w:szCs w:val="28"/>
          <w:lang w:eastAsia="en-US"/>
        </w:rPr>
        <w:t>Росэксимбанк</w:t>
      </w:r>
      <w:proofErr w:type="spellEnd"/>
      <w:r w:rsidRPr="007367C8">
        <w:rPr>
          <w:rFonts w:eastAsia="Calibri"/>
          <w:sz w:val="28"/>
          <w:szCs w:val="28"/>
          <w:lang w:eastAsia="en-US"/>
        </w:rPr>
        <w:t>» в рамках государственной программы поддержки экспорта высокотехнологичной продукции, которую АО «</w:t>
      </w:r>
      <w:proofErr w:type="spellStart"/>
      <w:r w:rsidRPr="007367C8">
        <w:rPr>
          <w:rFonts w:eastAsia="Calibri"/>
          <w:sz w:val="28"/>
          <w:szCs w:val="28"/>
          <w:lang w:eastAsia="en-US"/>
        </w:rPr>
        <w:t>Росэксимбанк</w:t>
      </w:r>
      <w:proofErr w:type="spellEnd"/>
      <w:r w:rsidRPr="007367C8">
        <w:rPr>
          <w:rFonts w:eastAsia="Calibri"/>
          <w:sz w:val="28"/>
          <w:szCs w:val="28"/>
          <w:lang w:eastAsia="en-US"/>
        </w:rPr>
        <w:t>» осуществляет совместно с Министерством промышленности и торговли России.</w:t>
      </w:r>
    </w:p>
    <w:p w:rsidR="005B78F9" w:rsidRPr="007367C8" w:rsidRDefault="005B78F9" w:rsidP="007367C8">
      <w:pPr>
        <w:spacing w:line="276" w:lineRule="auto"/>
        <w:ind w:right="-57" w:firstLine="709"/>
        <w:jc w:val="both"/>
        <w:rPr>
          <w:rFonts w:eastAsia="Calibri"/>
          <w:sz w:val="28"/>
          <w:szCs w:val="28"/>
          <w:lang w:eastAsia="en-US"/>
        </w:rPr>
      </w:pPr>
      <w:r w:rsidRPr="007367C8">
        <w:rPr>
          <w:rFonts w:eastAsia="Calibri"/>
          <w:sz w:val="28"/>
          <w:szCs w:val="28"/>
          <w:lang w:eastAsia="en-US"/>
        </w:rPr>
        <w:t xml:space="preserve">Также наилучшие результаты продемонстрировали: </w:t>
      </w:r>
      <w:proofErr w:type="gramStart"/>
      <w:r w:rsidRPr="007367C8">
        <w:rPr>
          <w:rFonts w:eastAsia="Calibri"/>
          <w:sz w:val="28"/>
          <w:szCs w:val="28"/>
          <w:lang w:eastAsia="en-US"/>
        </w:rPr>
        <w:t>ООО «Орион», АО «Сарапульский радиозавод», АО «Редуктор», АО «КБЭ ХХI века», группа предприятий «</w:t>
      </w:r>
      <w:proofErr w:type="spellStart"/>
      <w:r w:rsidRPr="007367C8">
        <w:rPr>
          <w:rFonts w:eastAsia="Calibri"/>
          <w:sz w:val="28"/>
          <w:szCs w:val="28"/>
          <w:lang w:eastAsia="en-US"/>
        </w:rPr>
        <w:t>Увадрев-Холдинг</w:t>
      </w:r>
      <w:proofErr w:type="spellEnd"/>
      <w:r w:rsidRPr="007367C8">
        <w:rPr>
          <w:rFonts w:eastAsia="Calibri"/>
          <w:sz w:val="28"/>
          <w:szCs w:val="28"/>
          <w:lang w:eastAsia="en-US"/>
        </w:rPr>
        <w:t>», ОАО «Свет», ЗАО «Ижевский опытно-механический завод», ОАО «</w:t>
      </w:r>
      <w:proofErr w:type="spellStart"/>
      <w:r w:rsidRPr="007367C8">
        <w:rPr>
          <w:rFonts w:eastAsia="Calibri"/>
          <w:sz w:val="28"/>
          <w:szCs w:val="28"/>
          <w:lang w:eastAsia="en-US"/>
        </w:rPr>
        <w:t>Ижнефтемаш</w:t>
      </w:r>
      <w:proofErr w:type="spellEnd"/>
      <w:r w:rsidRPr="007367C8"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5B78F9" w:rsidRPr="007367C8" w:rsidRDefault="005B78F9" w:rsidP="007367C8">
      <w:pPr>
        <w:spacing w:line="276" w:lineRule="auto"/>
        <w:ind w:right="-57" w:firstLine="709"/>
        <w:jc w:val="both"/>
        <w:rPr>
          <w:sz w:val="28"/>
          <w:szCs w:val="28"/>
        </w:rPr>
      </w:pPr>
      <w:r w:rsidRPr="007367C8">
        <w:rPr>
          <w:sz w:val="28"/>
          <w:szCs w:val="28"/>
        </w:rPr>
        <w:t xml:space="preserve">Индекс промышленного производства </w:t>
      </w:r>
      <w:r w:rsidR="000308EA" w:rsidRPr="007367C8">
        <w:rPr>
          <w:sz w:val="28"/>
          <w:szCs w:val="28"/>
        </w:rPr>
        <w:t xml:space="preserve">составил 98,3%, что на 2,5 </w:t>
      </w:r>
      <w:proofErr w:type="gramStart"/>
      <w:r w:rsidR="000308EA" w:rsidRPr="007367C8">
        <w:rPr>
          <w:sz w:val="28"/>
          <w:szCs w:val="28"/>
        </w:rPr>
        <w:t>процентных</w:t>
      </w:r>
      <w:proofErr w:type="gramEnd"/>
      <w:r w:rsidR="000308EA" w:rsidRPr="007367C8">
        <w:rPr>
          <w:sz w:val="28"/>
          <w:szCs w:val="28"/>
        </w:rPr>
        <w:t xml:space="preserve"> пункта ниже </w:t>
      </w:r>
      <w:r w:rsidRPr="007367C8">
        <w:rPr>
          <w:sz w:val="28"/>
          <w:szCs w:val="28"/>
        </w:rPr>
        <w:t>прогнозн</w:t>
      </w:r>
      <w:r w:rsidR="000308EA" w:rsidRPr="007367C8">
        <w:rPr>
          <w:sz w:val="28"/>
          <w:szCs w:val="28"/>
        </w:rPr>
        <w:t xml:space="preserve">ого </w:t>
      </w:r>
      <w:r w:rsidRPr="007367C8">
        <w:rPr>
          <w:sz w:val="28"/>
          <w:szCs w:val="28"/>
        </w:rPr>
        <w:t>значени</w:t>
      </w:r>
      <w:r w:rsidR="000308EA" w:rsidRPr="007367C8">
        <w:rPr>
          <w:sz w:val="28"/>
          <w:szCs w:val="28"/>
        </w:rPr>
        <w:t xml:space="preserve">я. </w:t>
      </w:r>
      <w:r w:rsidRPr="007367C8">
        <w:rPr>
          <w:sz w:val="28"/>
          <w:szCs w:val="28"/>
        </w:rPr>
        <w:t xml:space="preserve">Отрицательная динамика объемов промышленного производства обусловлена снижением объемов </w:t>
      </w:r>
      <w:proofErr w:type="gramStart"/>
      <w:r w:rsidRPr="007367C8">
        <w:rPr>
          <w:sz w:val="28"/>
          <w:szCs w:val="28"/>
        </w:rPr>
        <w:t>производства</w:t>
      </w:r>
      <w:proofErr w:type="gramEnd"/>
      <w:r w:rsidRPr="007367C8">
        <w:rPr>
          <w:sz w:val="28"/>
          <w:szCs w:val="28"/>
        </w:rPr>
        <w:t xml:space="preserve"> по отраслям добывающих и обрабатывающих производств.</w:t>
      </w:r>
    </w:p>
    <w:p w:rsidR="000308EA" w:rsidRPr="007367C8" w:rsidRDefault="005B78F9" w:rsidP="007367C8">
      <w:pPr>
        <w:spacing w:line="276" w:lineRule="auto"/>
        <w:ind w:right="-57" w:firstLine="709"/>
        <w:jc w:val="both"/>
        <w:rPr>
          <w:sz w:val="28"/>
          <w:szCs w:val="28"/>
        </w:rPr>
      </w:pPr>
      <w:r w:rsidRPr="007367C8">
        <w:rPr>
          <w:sz w:val="28"/>
          <w:szCs w:val="28"/>
        </w:rPr>
        <w:t xml:space="preserve">Индекс физического объема по добыче сырой нефти и природного газа по сравнению с прогнозным значением снизился на 1,9 </w:t>
      </w:r>
      <w:proofErr w:type="gramStart"/>
      <w:r w:rsidRPr="007367C8">
        <w:rPr>
          <w:sz w:val="28"/>
          <w:szCs w:val="28"/>
        </w:rPr>
        <w:t>процентных</w:t>
      </w:r>
      <w:proofErr w:type="gramEnd"/>
      <w:r w:rsidRPr="007367C8">
        <w:rPr>
          <w:sz w:val="28"/>
          <w:szCs w:val="28"/>
        </w:rPr>
        <w:t xml:space="preserve"> пункта (с 99,9% ожидаемых по прогнозу до 98% фактически достигнутых). За 2017 год добыто 10</w:t>
      </w:r>
      <w:r w:rsidR="000308EA" w:rsidRPr="007367C8">
        <w:rPr>
          <w:sz w:val="28"/>
          <w:szCs w:val="28"/>
        </w:rPr>
        <w:t xml:space="preserve"> </w:t>
      </w:r>
      <w:r w:rsidRPr="007367C8">
        <w:rPr>
          <w:sz w:val="28"/>
          <w:szCs w:val="28"/>
        </w:rPr>
        <w:t xml:space="preserve">817 тысяч тонн нефти, это на 23 тысячи тонн меньше </w:t>
      </w:r>
      <w:r w:rsidR="000308EA" w:rsidRPr="007367C8">
        <w:rPr>
          <w:sz w:val="28"/>
          <w:szCs w:val="28"/>
        </w:rPr>
        <w:t>прогноза</w:t>
      </w:r>
      <w:r w:rsidRPr="007367C8">
        <w:rPr>
          <w:sz w:val="28"/>
          <w:szCs w:val="28"/>
        </w:rPr>
        <w:t>.</w:t>
      </w:r>
      <w:r w:rsidR="000308EA" w:rsidRPr="007367C8">
        <w:rPr>
          <w:sz w:val="28"/>
          <w:szCs w:val="28"/>
        </w:rPr>
        <w:t xml:space="preserve"> В</w:t>
      </w:r>
      <w:r w:rsidRPr="007367C8">
        <w:rPr>
          <w:sz w:val="28"/>
          <w:szCs w:val="28"/>
        </w:rPr>
        <w:t xml:space="preserve"> 2016 году нефтяными компаниями достигнуты максимальные уровни извлечения нефти (на 1,62% выше запланированных объемов)</w:t>
      </w:r>
      <w:r w:rsidR="000308EA" w:rsidRPr="007367C8">
        <w:rPr>
          <w:sz w:val="28"/>
          <w:szCs w:val="28"/>
        </w:rPr>
        <w:t>.</w:t>
      </w:r>
    </w:p>
    <w:p w:rsidR="005B78F9" w:rsidRPr="007367C8" w:rsidRDefault="005B78F9" w:rsidP="007367C8">
      <w:pPr>
        <w:spacing w:line="276" w:lineRule="auto"/>
        <w:ind w:right="-57" w:firstLine="709"/>
        <w:jc w:val="both"/>
        <w:rPr>
          <w:sz w:val="28"/>
          <w:szCs w:val="28"/>
        </w:rPr>
      </w:pPr>
      <w:r w:rsidRPr="007367C8">
        <w:rPr>
          <w:sz w:val="28"/>
          <w:szCs w:val="28"/>
        </w:rPr>
        <w:t xml:space="preserve">Снижение объемов добычи углеводородного сырья, прежде всего, связано с тем, что основная часть нефтегазовых месторождений Удмуртской Республики находятся на поздней стадии разработки, характеризующиеся естественным падением уровней добычи нефти, обводнением добываемой продукции и фактической </w:t>
      </w:r>
      <w:proofErr w:type="spellStart"/>
      <w:r w:rsidRPr="007367C8">
        <w:rPr>
          <w:sz w:val="28"/>
          <w:szCs w:val="28"/>
        </w:rPr>
        <w:t>выработанности</w:t>
      </w:r>
      <w:proofErr w:type="spellEnd"/>
      <w:r w:rsidRPr="007367C8">
        <w:rPr>
          <w:sz w:val="28"/>
          <w:szCs w:val="28"/>
        </w:rPr>
        <w:t xml:space="preserve"> запасов.</w:t>
      </w:r>
    </w:p>
    <w:p w:rsidR="005B78F9" w:rsidRPr="007367C8" w:rsidRDefault="005B78F9" w:rsidP="007367C8">
      <w:pPr>
        <w:spacing w:line="276" w:lineRule="auto"/>
        <w:ind w:right="-57" w:firstLine="709"/>
        <w:jc w:val="both"/>
        <w:rPr>
          <w:sz w:val="28"/>
          <w:szCs w:val="28"/>
        </w:rPr>
      </w:pPr>
      <w:r w:rsidRPr="007367C8">
        <w:rPr>
          <w:sz w:val="28"/>
          <w:szCs w:val="28"/>
        </w:rPr>
        <w:t xml:space="preserve">Индекс физического объема по обрабатывающим производствам по сравнению с прогнозным значением снизился на 2 </w:t>
      </w:r>
      <w:proofErr w:type="gramStart"/>
      <w:r w:rsidRPr="007367C8">
        <w:rPr>
          <w:sz w:val="28"/>
          <w:szCs w:val="28"/>
        </w:rPr>
        <w:t>процентных</w:t>
      </w:r>
      <w:proofErr w:type="gramEnd"/>
      <w:r w:rsidRPr="007367C8">
        <w:rPr>
          <w:sz w:val="28"/>
          <w:szCs w:val="28"/>
        </w:rPr>
        <w:t xml:space="preserve"> пункта (с 100,8% ожидаемых по прогнозу до 98,8% фактически достигнутых).</w:t>
      </w:r>
    </w:p>
    <w:p w:rsidR="005B78F9" w:rsidRPr="007367C8" w:rsidRDefault="005B78F9" w:rsidP="007367C8">
      <w:pPr>
        <w:spacing w:line="276" w:lineRule="auto"/>
        <w:ind w:right="-57" w:firstLine="709"/>
        <w:jc w:val="both"/>
        <w:rPr>
          <w:sz w:val="28"/>
          <w:szCs w:val="28"/>
        </w:rPr>
      </w:pPr>
      <w:r w:rsidRPr="007367C8">
        <w:rPr>
          <w:sz w:val="28"/>
          <w:szCs w:val="28"/>
        </w:rPr>
        <w:t xml:space="preserve">Существенное влияние на формирование анализируемого показателя оказало сокращение производства электронных и оптических изделий, готовых металлических изделий, кроме машин и оборудования. Суммарно 2 вида </w:t>
      </w:r>
      <w:r w:rsidRPr="007367C8">
        <w:rPr>
          <w:sz w:val="28"/>
          <w:szCs w:val="28"/>
        </w:rPr>
        <w:lastRenderedPageBreak/>
        <w:t>деятельности занимают 37% в формировании индекса производства по обрабатывающим производствам.</w:t>
      </w:r>
    </w:p>
    <w:p w:rsidR="005B78F9" w:rsidRPr="007367C8" w:rsidRDefault="005B78F9" w:rsidP="007367C8">
      <w:pPr>
        <w:spacing w:line="276" w:lineRule="auto"/>
        <w:ind w:right="-57" w:firstLine="709"/>
        <w:jc w:val="both"/>
        <w:rPr>
          <w:sz w:val="28"/>
          <w:szCs w:val="28"/>
        </w:rPr>
      </w:pPr>
      <w:r w:rsidRPr="007367C8">
        <w:rPr>
          <w:sz w:val="28"/>
          <w:szCs w:val="28"/>
        </w:rPr>
        <w:t xml:space="preserve">Индекс физического объема производства компьютеров, электронных и оптических изделий составил 58,5% что, в первую очередь, связано с длительным циклом производства изделий и условиями заключенного договора по </w:t>
      </w:r>
      <w:proofErr w:type="spellStart"/>
      <w:r w:rsidRPr="007367C8">
        <w:rPr>
          <w:sz w:val="28"/>
          <w:szCs w:val="28"/>
        </w:rPr>
        <w:t>гособоронзаказу</w:t>
      </w:r>
      <w:proofErr w:type="spellEnd"/>
      <w:r w:rsidRPr="007367C8">
        <w:rPr>
          <w:sz w:val="28"/>
          <w:szCs w:val="28"/>
        </w:rPr>
        <w:t>, когда в 2016 году проведена отгрузка продукции, в том числе произведенной в 2015 году.</w:t>
      </w:r>
    </w:p>
    <w:p w:rsidR="005F536F" w:rsidRPr="007367C8" w:rsidRDefault="005B78F9" w:rsidP="007367C8">
      <w:pPr>
        <w:spacing w:line="276" w:lineRule="auto"/>
        <w:ind w:right="-57" w:firstLine="709"/>
        <w:jc w:val="both"/>
        <w:rPr>
          <w:sz w:val="28"/>
          <w:szCs w:val="28"/>
        </w:rPr>
      </w:pPr>
      <w:r w:rsidRPr="007367C8">
        <w:rPr>
          <w:sz w:val="28"/>
          <w:szCs w:val="28"/>
        </w:rPr>
        <w:t>Индекс производства отрасли «Производство готовых металлических изделий, кроме машин и оборудования» составил 80,3%</w:t>
      </w:r>
      <w:r w:rsidR="00AF5F92" w:rsidRPr="007367C8">
        <w:rPr>
          <w:sz w:val="28"/>
          <w:szCs w:val="28"/>
        </w:rPr>
        <w:t xml:space="preserve">, что </w:t>
      </w:r>
      <w:r w:rsidRPr="007367C8">
        <w:rPr>
          <w:sz w:val="28"/>
          <w:szCs w:val="28"/>
        </w:rPr>
        <w:t>обусловлен</w:t>
      </w:r>
      <w:r w:rsidR="00AF5F92" w:rsidRPr="007367C8">
        <w:rPr>
          <w:sz w:val="28"/>
          <w:szCs w:val="28"/>
        </w:rPr>
        <w:t>о</w:t>
      </w:r>
      <w:r w:rsidRPr="007367C8">
        <w:rPr>
          <w:sz w:val="28"/>
          <w:szCs w:val="28"/>
        </w:rPr>
        <w:t xml:space="preserve"> исполнением в 2016 году контракта в сфере военно-технического сотрудничества</w:t>
      </w:r>
      <w:r w:rsidR="005F536F" w:rsidRPr="007367C8">
        <w:rPr>
          <w:sz w:val="28"/>
          <w:szCs w:val="28"/>
        </w:rPr>
        <w:t>.</w:t>
      </w:r>
      <w:r w:rsidRPr="007367C8">
        <w:rPr>
          <w:sz w:val="28"/>
          <w:szCs w:val="28"/>
        </w:rPr>
        <w:t xml:space="preserve"> </w:t>
      </w:r>
    </w:p>
    <w:p w:rsidR="005B78F9" w:rsidRPr="007367C8" w:rsidRDefault="005B78F9" w:rsidP="007367C8">
      <w:pPr>
        <w:spacing w:line="276" w:lineRule="auto"/>
        <w:ind w:right="-57" w:firstLine="709"/>
        <w:jc w:val="both"/>
        <w:rPr>
          <w:sz w:val="28"/>
          <w:szCs w:val="28"/>
        </w:rPr>
      </w:pPr>
      <w:r w:rsidRPr="007367C8">
        <w:rPr>
          <w:sz w:val="28"/>
          <w:szCs w:val="28"/>
        </w:rPr>
        <w:t>Кроме этого, отрицательная динамика объемов производства обрабатывающей отрасли промышленности обусловлена высокой базой 2016 года, когда объемы отгрузки обрабатывающих производств выросли на 25,9% по сравнению с 2015 годом.</w:t>
      </w:r>
    </w:p>
    <w:p w:rsidR="00E43481" w:rsidRPr="007367C8" w:rsidRDefault="00E43481" w:rsidP="007367C8">
      <w:pPr>
        <w:spacing w:line="276" w:lineRule="auto"/>
        <w:rPr>
          <w:sz w:val="28"/>
          <w:szCs w:val="28"/>
        </w:rPr>
      </w:pPr>
      <w:r w:rsidRPr="007367C8">
        <w:rPr>
          <w:sz w:val="28"/>
          <w:szCs w:val="28"/>
        </w:rPr>
        <w:br w:type="page"/>
      </w:r>
    </w:p>
    <w:p w:rsidR="00E87342" w:rsidRPr="007367C8" w:rsidRDefault="00E87342" w:rsidP="007367C8">
      <w:pPr>
        <w:tabs>
          <w:tab w:val="left" w:pos="709"/>
        </w:tabs>
        <w:spacing w:line="276" w:lineRule="auto"/>
        <w:ind w:firstLine="709"/>
        <w:jc w:val="both"/>
        <w:rPr>
          <w:i/>
          <w:sz w:val="28"/>
          <w:szCs w:val="28"/>
        </w:rPr>
      </w:pPr>
      <w:r w:rsidRPr="007367C8">
        <w:rPr>
          <w:b/>
          <w:sz w:val="28"/>
          <w:szCs w:val="28"/>
        </w:rPr>
        <w:lastRenderedPageBreak/>
        <w:t>Продукция сельского хозяйства</w:t>
      </w:r>
    </w:p>
    <w:p w:rsidR="00E87342" w:rsidRPr="007367C8" w:rsidRDefault="00E87342" w:rsidP="007367C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367C8">
        <w:rPr>
          <w:sz w:val="28"/>
          <w:szCs w:val="28"/>
        </w:rPr>
        <w:t xml:space="preserve">Объем продукции сельского хозяйства </w:t>
      </w:r>
      <w:r w:rsidR="005A4246" w:rsidRPr="007367C8">
        <w:rPr>
          <w:sz w:val="28"/>
          <w:szCs w:val="28"/>
        </w:rPr>
        <w:t xml:space="preserve">за </w:t>
      </w:r>
      <w:r w:rsidRPr="007367C8">
        <w:rPr>
          <w:sz w:val="28"/>
          <w:szCs w:val="28"/>
        </w:rPr>
        <w:t>201</w:t>
      </w:r>
      <w:r w:rsidR="005810D0" w:rsidRPr="007367C8">
        <w:rPr>
          <w:sz w:val="28"/>
          <w:szCs w:val="28"/>
        </w:rPr>
        <w:t>7</w:t>
      </w:r>
      <w:r w:rsidRPr="007367C8">
        <w:rPr>
          <w:sz w:val="28"/>
          <w:szCs w:val="28"/>
        </w:rPr>
        <w:t xml:space="preserve"> год</w:t>
      </w:r>
      <w:r w:rsidR="005A4246" w:rsidRPr="007367C8">
        <w:rPr>
          <w:sz w:val="28"/>
          <w:szCs w:val="28"/>
        </w:rPr>
        <w:t xml:space="preserve"> </w:t>
      </w:r>
      <w:r w:rsidRPr="007367C8">
        <w:rPr>
          <w:sz w:val="28"/>
          <w:szCs w:val="28"/>
        </w:rPr>
        <w:t xml:space="preserve">составил </w:t>
      </w:r>
      <w:r w:rsidR="005810D0" w:rsidRPr="007367C8">
        <w:rPr>
          <w:sz w:val="28"/>
          <w:szCs w:val="28"/>
        </w:rPr>
        <w:t>71</w:t>
      </w:r>
      <w:r w:rsidR="005A4246" w:rsidRPr="007367C8">
        <w:rPr>
          <w:sz w:val="28"/>
          <w:szCs w:val="28"/>
        </w:rPr>
        <w:t>,</w:t>
      </w:r>
      <w:r w:rsidR="005810D0" w:rsidRPr="007367C8">
        <w:rPr>
          <w:sz w:val="28"/>
          <w:szCs w:val="28"/>
        </w:rPr>
        <w:t>5</w:t>
      </w:r>
      <w:r w:rsidRPr="007367C8">
        <w:rPr>
          <w:sz w:val="28"/>
          <w:szCs w:val="28"/>
        </w:rPr>
        <w:t xml:space="preserve"> мл</w:t>
      </w:r>
      <w:r w:rsidR="005A4246" w:rsidRPr="007367C8">
        <w:rPr>
          <w:sz w:val="28"/>
          <w:szCs w:val="28"/>
        </w:rPr>
        <w:t>рд</w:t>
      </w:r>
      <w:r w:rsidRPr="007367C8">
        <w:rPr>
          <w:sz w:val="28"/>
          <w:szCs w:val="28"/>
        </w:rPr>
        <w:t>. руб</w:t>
      </w:r>
      <w:r w:rsidR="005A4246" w:rsidRPr="007367C8">
        <w:rPr>
          <w:sz w:val="28"/>
          <w:szCs w:val="28"/>
        </w:rPr>
        <w:t>лей</w:t>
      </w:r>
      <w:r w:rsidRPr="007367C8">
        <w:rPr>
          <w:sz w:val="28"/>
          <w:szCs w:val="28"/>
        </w:rPr>
        <w:t xml:space="preserve"> при прогнозном значении </w:t>
      </w:r>
      <w:r w:rsidR="005810D0" w:rsidRPr="007367C8">
        <w:rPr>
          <w:sz w:val="28"/>
          <w:szCs w:val="28"/>
        </w:rPr>
        <w:t>72,</w:t>
      </w:r>
      <w:r w:rsidR="005F536F" w:rsidRPr="007367C8">
        <w:rPr>
          <w:sz w:val="28"/>
          <w:szCs w:val="28"/>
        </w:rPr>
        <w:t>9</w:t>
      </w:r>
      <w:r w:rsidRPr="007367C8">
        <w:rPr>
          <w:sz w:val="28"/>
          <w:szCs w:val="28"/>
        </w:rPr>
        <w:t xml:space="preserve"> мл</w:t>
      </w:r>
      <w:r w:rsidR="005A4246" w:rsidRPr="007367C8">
        <w:rPr>
          <w:sz w:val="28"/>
          <w:szCs w:val="28"/>
        </w:rPr>
        <w:t>рд</w:t>
      </w:r>
      <w:r w:rsidRPr="007367C8">
        <w:rPr>
          <w:sz w:val="28"/>
          <w:szCs w:val="28"/>
        </w:rPr>
        <w:t>. руб</w:t>
      </w:r>
      <w:r w:rsidR="005A4246" w:rsidRPr="007367C8">
        <w:rPr>
          <w:sz w:val="28"/>
          <w:szCs w:val="28"/>
        </w:rPr>
        <w:t>лей</w:t>
      </w:r>
      <w:r w:rsidRPr="007367C8">
        <w:rPr>
          <w:sz w:val="28"/>
          <w:szCs w:val="28"/>
        </w:rPr>
        <w:t xml:space="preserve"> (</w:t>
      </w:r>
      <w:r w:rsidR="005810D0" w:rsidRPr="007367C8">
        <w:rPr>
          <w:sz w:val="28"/>
          <w:szCs w:val="28"/>
        </w:rPr>
        <w:t>-1</w:t>
      </w:r>
      <w:r w:rsidRPr="007367C8">
        <w:rPr>
          <w:sz w:val="28"/>
          <w:szCs w:val="28"/>
        </w:rPr>
        <w:t>,</w:t>
      </w:r>
      <w:r w:rsidR="005810D0" w:rsidRPr="007367C8">
        <w:rPr>
          <w:sz w:val="28"/>
          <w:szCs w:val="28"/>
        </w:rPr>
        <w:t>8</w:t>
      </w:r>
      <w:r w:rsidRPr="007367C8">
        <w:rPr>
          <w:sz w:val="28"/>
          <w:szCs w:val="28"/>
        </w:rPr>
        <w:t xml:space="preserve">%), в сопоставимых ценах темп роста </w:t>
      </w:r>
      <w:r w:rsidR="005A4246" w:rsidRPr="007367C8">
        <w:rPr>
          <w:sz w:val="28"/>
          <w:szCs w:val="28"/>
        </w:rPr>
        <w:t xml:space="preserve">составил </w:t>
      </w:r>
      <w:r w:rsidR="005810D0" w:rsidRPr="007367C8">
        <w:rPr>
          <w:sz w:val="28"/>
          <w:szCs w:val="28"/>
        </w:rPr>
        <w:t>100</w:t>
      </w:r>
      <w:r w:rsidRPr="007367C8">
        <w:rPr>
          <w:sz w:val="28"/>
          <w:szCs w:val="28"/>
        </w:rPr>
        <w:t>,</w:t>
      </w:r>
      <w:r w:rsidR="005810D0" w:rsidRPr="007367C8">
        <w:rPr>
          <w:sz w:val="28"/>
          <w:szCs w:val="28"/>
        </w:rPr>
        <w:t>4</w:t>
      </w:r>
      <w:r w:rsidRPr="007367C8">
        <w:rPr>
          <w:sz w:val="28"/>
          <w:szCs w:val="28"/>
        </w:rPr>
        <w:t>% при прогнозном значении 101,4% (-1</w:t>
      </w:r>
      <w:r w:rsidR="0064664B" w:rsidRPr="007367C8">
        <w:rPr>
          <w:sz w:val="28"/>
          <w:szCs w:val="28"/>
        </w:rPr>
        <w:t xml:space="preserve"> п.п.</w:t>
      </w:r>
      <w:r w:rsidRPr="007367C8">
        <w:rPr>
          <w:sz w:val="28"/>
          <w:szCs w:val="28"/>
        </w:rPr>
        <w:t>).</w:t>
      </w:r>
    </w:p>
    <w:p w:rsidR="00E87342" w:rsidRPr="007367C8" w:rsidRDefault="00E87342" w:rsidP="007367C8">
      <w:pPr>
        <w:tabs>
          <w:tab w:val="left" w:pos="709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7367C8">
        <w:rPr>
          <w:sz w:val="28"/>
          <w:szCs w:val="28"/>
          <w:lang w:eastAsia="en-US"/>
        </w:rPr>
        <w:t xml:space="preserve">По причине неблагоприятных погодных условий </w:t>
      </w:r>
      <w:r w:rsidR="005F536F" w:rsidRPr="007367C8">
        <w:rPr>
          <w:sz w:val="28"/>
          <w:szCs w:val="28"/>
          <w:lang w:eastAsia="en-US"/>
        </w:rPr>
        <w:t>н</w:t>
      </w:r>
      <w:r w:rsidRPr="007367C8">
        <w:rPr>
          <w:sz w:val="28"/>
          <w:szCs w:val="28"/>
          <w:lang w:eastAsia="en-US"/>
        </w:rPr>
        <w:t xml:space="preserve">е достигнуты запланированные объемы производства картофеля. </w:t>
      </w:r>
      <w:r w:rsidR="005810D0" w:rsidRPr="007367C8">
        <w:rPr>
          <w:sz w:val="28"/>
          <w:szCs w:val="28"/>
          <w:lang w:eastAsia="en-US"/>
        </w:rPr>
        <w:t>Производство картофеля в хозяйствах всех категорий было запланировано на уровне 535 тыс. тонн, фактическое значение составило 354,7 тыс. тонн.</w:t>
      </w:r>
    </w:p>
    <w:p w:rsidR="00E87342" w:rsidRPr="007367C8" w:rsidRDefault="00E87342" w:rsidP="007367C8">
      <w:pPr>
        <w:spacing w:line="276" w:lineRule="auto"/>
        <w:ind w:right="-57" w:firstLine="709"/>
        <w:jc w:val="both"/>
        <w:rPr>
          <w:sz w:val="28"/>
          <w:szCs w:val="28"/>
        </w:rPr>
      </w:pPr>
    </w:p>
    <w:p w:rsidR="00E87342" w:rsidRPr="007367C8" w:rsidRDefault="00E87342" w:rsidP="007367C8">
      <w:pPr>
        <w:pStyle w:val="2"/>
        <w:spacing w:line="276" w:lineRule="auto"/>
        <w:ind w:firstLine="709"/>
        <w:jc w:val="both"/>
        <w:outlineLvl w:val="0"/>
        <w:rPr>
          <w:b/>
          <w:szCs w:val="28"/>
        </w:rPr>
      </w:pPr>
      <w:r w:rsidRPr="007367C8">
        <w:rPr>
          <w:b/>
          <w:szCs w:val="28"/>
        </w:rPr>
        <w:t xml:space="preserve">Инвестиции в основной капитал </w:t>
      </w:r>
    </w:p>
    <w:p w:rsidR="00816FA2" w:rsidRPr="007367C8" w:rsidRDefault="00816FA2" w:rsidP="007367C8">
      <w:pPr>
        <w:spacing w:line="276" w:lineRule="auto"/>
        <w:ind w:firstLine="709"/>
        <w:jc w:val="both"/>
        <w:rPr>
          <w:sz w:val="28"/>
          <w:szCs w:val="28"/>
        </w:rPr>
      </w:pPr>
      <w:r w:rsidRPr="007367C8">
        <w:rPr>
          <w:sz w:val="28"/>
          <w:szCs w:val="28"/>
        </w:rPr>
        <w:t>По предварительной оценке объем инвестиций в основной капитал в 2017 году достиг 79,95 млрд.</w:t>
      </w:r>
      <w:r w:rsidR="005F536F" w:rsidRPr="007367C8">
        <w:rPr>
          <w:sz w:val="28"/>
          <w:szCs w:val="28"/>
        </w:rPr>
        <w:t xml:space="preserve"> </w:t>
      </w:r>
      <w:r w:rsidRPr="007367C8">
        <w:rPr>
          <w:sz w:val="28"/>
          <w:szCs w:val="28"/>
        </w:rPr>
        <w:t xml:space="preserve">рублей, что составило 88,7% к прогнозному значению. Темп роста в сопоставимых ценах составил 91,7%, что на 9,1 </w:t>
      </w:r>
      <w:r w:rsidR="00AA67C8" w:rsidRPr="007367C8">
        <w:rPr>
          <w:sz w:val="28"/>
          <w:szCs w:val="28"/>
        </w:rPr>
        <w:t>процентных пункта ниже прогнозного значения.</w:t>
      </w:r>
    </w:p>
    <w:p w:rsidR="00816FA2" w:rsidRPr="007367C8" w:rsidRDefault="005F536F" w:rsidP="007367C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7367C8">
        <w:rPr>
          <w:sz w:val="28"/>
          <w:szCs w:val="28"/>
        </w:rPr>
        <w:t>Не достижение</w:t>
      </w:r>
      <w:r w:rsidR="00816FA2" w:rsidRPr="007367C8">
        <w:rPr>
          <w:sz w:val="28"/>
          <w:szCs w:val="28"/>
        </w:rPr>
        <w:t xml:space="preserve"> прогнозного значения связано п</w:t>
      </w:r>
      <w:r w:rsidR="00816FA2" w:rsidRPr="007367C8">
        <w:rPr>
          <w:bCs/>
          <w:sz w:val="28"/>
          <w:szCs w:val="28"/>
        </w:rPr>
        <w:t xml:space="preserve">родолжением  </w:t>
      </w:r>
      <w:proofErr w:type="spellStart"/>
      <w:r w:rsidR="00816FA2" w:rsidRPr="007367C8">
        <w:rPr>
          <w:bCs/>
          <w:sz w:val="28"/>
          <w:szCs w:val="28"/>
        </w:rPr>
        <w:t>санкционных</w:t>
      </w:r>
      <w:proofErr w:type="spellEnd"/>
      <w:r w:rsidR="00816FA2" w:rsidRPr="007367C8">
        <w:rPr>
          <w:bCs/>
          <w:sz w:val="28"/>
          <w:szCs w:val="28"/>
        </w:rPr>
        <w:t xml:space="preserve"> мер со стороны западных партнеров, валютн</w:t>
      </w:r>
      <w:r w:rsidR="006F772C" w:rsidRPr="007367C8">
        <w:rPr>
          <w:bCs/>
          <w:sz w:val="28"/>
          <w:szCs w:val="28"/>
        </w:rPr>
        <w:t xml:space="preserve">ым </w:t>
      </w:r>
      <w:r w:rsidR="00816FA2" w:rsidRPr="007367C8">
        <w:rPr>
          <w:bCs/>
          <w:sz w:val="28"/>
          <w:szCs w:val="28"/>
        </w:rPr>
        <w:t>курс</w:t>
      </w:r>
      <w:r w:rsidR="006F772C" w:rsidRPr="007367C8">
        <w:rPr>
          <w:bCs/>
          <w:sz w:val="28"/>
          <w:szCs w:val="28"/>
        </w:rPr>
        <w:t>ом рубля</w:t>
      </w:r>
      <w:bookmarkStart w:id="0" w:name="_GoBack"/>
      <w:bookmarkEnd w:id="0"/>
      <w:r w:rsidR="00816FA2" w:rsidRPr="007367C8">
        <w:rPr>
          <w:bCs/>
          <w:sz w:val="28"/>
          <w:szCs w:val="28"/>
        </w:rPr>
        <w:t>, которые повлияли на платежеспособность предприятий и организаций, что повлекло сокращение реализуемых ими инвестиционных программ.</w:t>
      </w:r>
    </w:p>
    <w:p w:rsidR="00816FA2" w:rsidRPr="007367C8" w:rsidRDefault="00816FA2" w:rsidP="007367C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7367C8">
        <w:rPr>
          <w:bCs/>
          <w:sz w:val="28"/>
          <w:szCs w:val="28"/>
        </w:rPr>
        <w:t>Так</w:t>
      </w:r>
      <w:r w:rsidR="006F772C" w:rsidRPr="007367C8">
        <w:rPr>
          <w:bCs/>
          <w:sz w:val="28"/>
          <w:szCs w:val="28"/>
        </w:rPr>
        <w:t>же</w:t>
      </w:r>
      <w:r w:rsidRPr="007367C8">
        <w:rPr>
          <w:bCs/>
          <w:sz w:val="28"/>
          <w:szCs w:val="28"/>
        </w:rPr>
        <w:t xml:space="preserve"> в 2016 году завершена инвестиционная стадия следующих крупных инвестиционных проектов в промышленности: </w:t>
      </w:r>
    </w:p>
    <w:p w:rsidR="00816FA2" w:rsidRPr="007367C8" w:rsidRDefault="00816FA2" w:rsidP="007367C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7367C8">
        <w:rPr>
          <w:bCs/>
          <w:sz w:val="28"/>
          <w:szCs w:val="28"/>
        </w:rPr>
        <w:t>«Техническое перевооружение производственных мощностей по изготовлению боевых средств комплекса «ТОР» ОАО «ИЭМЗ «Купол»;</w:t>
      </w:r>
    </w:p>
    <w:p w:rsidR="00816FA2" w:rsidRPr="007367C8" w:rsidRDefault="00816FA2" w:rsidP="007367C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7367C8">
        <w:rPr>
          <w:bCs/>
          <w:sz w:val="28"/>
          <w:szCs w:val="28"/>
        </w:rPr>
        <w:t>«Реконструкция и техническое перевооружение в целях создания специализированного производства гироскопов» ОАО «ИЭМЗ «Купол»;</w:t>
      </w:r>
    </w:p>
    <w:p w:rsidR="00816FA2" w:rsidRPr="007367C8" w:rsidRDefault="00816FA2" w:rsidP="007367C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7367C8">
        <w:rPr>
          <w:bCs/>
          <w:sz w:val="28"/>
          <w:szCs w:val="28"/>
        </w:rPr>
        <w:t xml:space="preserve">«Модернизация и реконструкция основных производственных активов ОАО «Концерн «Калашников»; </w:t>
      </w:r>
    </w:p>
    <w:p w:rsidR="00816FA2" w:rsidRPr="007367C8" w:rsidRDefault="00816FA2" w:rsidP="007367C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7367C8">
        <w:rPr>
          <w:bCs/>
          <w:sz w:val="28"/>
          <w:szCs w:val="28"/>
        </w:rPr>
        <w:t>«Организация цеха по изготовлению блочного оборудования» ООО «Завод нефтегазового оборудования «</w:t>
      </w:r>
      <w:proofErr w:type="spellStart"/>
      <w:r w:rsidRPr="007367C8">
        <w:rPr>
          <w:bCs/>
          <w:sz w:val="28"/>
          <w:szCs w:val="28"/>
        </w:rPr>
        <w:t>Техновек</w:t>
      </w:r>
      <w:proofErr w:type="spellEnd"/>
      <w:r w:rsidRPr="007367C8">
        <w:rPr>
          <w:bCs/>
          <w:sz w:val="28"/>
          <w:szCs w:val="28"/>
        </w:rPr>
        <w:t>»;</w:t>
      </w:r>
    </w:p>
    <w:p w:rsidR="00816FA2" w:rsidRPr="007367C8" w:rsidRDefault="00816FA2" w:rsidP="007367C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7367C8">
        <w:rPr>
          <w:bCs/>
          <w:sz w:val="28"/>
          <w:szCs w:val="28"/>
        </w:rPr>
        <w:t xml:space="preserve">«Модернизация производства рулевых приводов» ОАО «Сарапульский </w:t>
      </w:r>
      <w:proofErr w:type="spellStart"/>
      <w:r w:rsidRPr="007367C8">
        <w:rPr>
          <w:bCs/>
          <w:sz w:val="28"/>
          <w:szCs w:val="28"/>
        </w:rPr>
        <w:t>электрогенераторный</w:t>
      </w:r>
      <w:proofErr w:type="spellEnd"/>
      <w:r w:rsidRPr="007367C8">
        <w:rPr>
          <w:bCs/>
          <w:sz w:val="28"/>
          <w:szCs w:val="28"/>
        </w:rPr>
        <w:t xml:space="preserve"> завод»;</w:t>
      </w:r>
    </w:p>
    <w:p w:rsidR="00816FA2" w:rsidRPr="007367C8" w:rsidRDefault="00816FA2" w:rsidP="007367C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7367C8">
        <w:rPr>
          <w:bCs/>
          <w:sz w:val="28"/>
          <w:szCs w:val="28"/>
        </w:rPr>
        <w:t xml:space="preserve">«Создание литейного комплекса (Модернизация производства авиационных генераторов)» ОАО «Сарапульский </w:t>
      </w:r>
      <w:proofErr w:type="spellStart"/>
      <w:r w:rsidRPr="007367C8">
        <w:rPr>
          <w:bCs/>
          <w:sz w:val="28"/>
          <w:szCs w:val="28"/>
        </w:rPr>
        <w:t>электрогенераторный</w:t>
      </w:r>
      <w:proofErr w:type="spellEnd"/>
      <w:r w:rsidRPr="007367C8">
        <w:rPr>
          <w:bCs/>
          <w:sz w:val="28"/>
          <w:szCs w:val="28"/>
        </w:rPr>
        <w:t xml:space="preserve"> завод»; </w:t>
      </w:r>
    </w:p>
    <w:p w:rsidR="00816FA2" w:rsidRPr="007367C8" w:rsidRDefault="00816FA2" w:rsidP="007367C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7367C8">
        <w:rPr>
          <w:bCs/>
          <w:sz w:val="28"/>
          <w:szCs w:val="28"/>
        </w:rPr>
        <w:t>«Организация производства пружин с многократно повышенной долговечностью для рессорного подвешивания тележек железнодорожных вагонов и других отраслей» ООО «НПЦ «Пружина»;</w:t>
      </w:r>
    </w:p>
    <w:p w:rsidR="00816FA2" w:rsidRPr="007367C8" w:rsidRDefault="00816FA2" w:rsidP="007367C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7367C8">
        <w:rPr>
          <w:bCs/>
          <w:sz w:val="28"/>
          <w:szCs w:val="28"/>
        </w:rPr>
        <w:t>«Модернизация стекольного производства (техническое перевооружение цеха №2) ООО «Факел»;</w:t>
      </w:r>
    </w:p>
    <w:p w:rsidR="00816FA2" w:rsidRPr="007367C8" w:rsidRDefault="00816FA2" w:rsidP="007367C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7367C8">
        <w:rPr>
          <w:bCs/>
          <w:sz w:val="28"/>
          <w:szCs w:val="28"/>
        </w:rPr>
        <w:t>«Организация производства по широкоформатному импрегнированию декоративной бумаги» ООО «</w:t>
      </w:r>
      <w:proofErr w:type="spellStart"/>
      <w:r w:rsidRPr="007367C8">
        <w:rPr>
          <w:bCs/>
          <w:sz w:val="28"/>
          <w:szCs w:val="28"/>
        </w:rPr>
        <w:t>Фундер-Ува</w:t>
      </w:r>
      <w:proofErr w:type="spellEnd"/>
      <w:r w:rsidRPr="007367C8">
        <w:rPr>
          <w:bCs/>
          <w:sz w:val="28"/>
          <w:szCs w:val="28"/>
        </w:rPr>
        <w:t>»;</w:t>
      </w:r>
    </w:p>
    <w:p w:rsidR="00816FA2" w:rsidRPr="007367C8" w:rsidRDefault="00816FA2" w:rsidP="007367C8">
      <w:pPr>
        <w:spacing w:line="276" w:lineRule="auto"/>
        <w:ind w:firstLine="709"/>
        <w:jc w:val="both"/>
        <w:rPr>
          <w:bCs/>
          <w:sz w:val="28"/>
          <w:szCs w:val="28"/>
        </w:rPr>
      </w:pPr>
      <w:proofErr w:type="gramStart"/>
      <w:r w:rsidRPr="007367C8">
        <w:rPr>
          <w:bCs/>
          <w:sz w:val="28"/>
          <w:szCs w:val="28"/>
        </w:rPr>
        <w:lastRenderedPageBreak/>
        <w:t>«Организация современного производства древесно-стружечных плит» ООО «</w:t>
      </w:r>
      <w:proofErr w:type="spellStart"/>
      <w:r w:rsidRPr="007367C8">
        <w:rPr>
          <w:bCs/>
          <w:sz w:val="28"/>
          <w:szCs w:val="28"/>
        </w:rPr>
        <w:t>Увадрев-Холдинг</w:t>
      </w:r>
      <w:proofErr w:type="spellEnd"/>
      <w:r w:rsidRPr="007367C8">
        <w:rPr>
          <w:bCs/>
          <w:sz w:val="28"/>
          <w:szCs w:val="28"/>
        </w:rPr>
        <w:t>»);</w:t>
      </w:r>
      <w:proofErr w:type="gramEnd"/>
    </w:p>
    <w:p w:rsidR="00816FA2" w:rsidRPr="007367C8" w:rsidRDefault="00816FA2" w:rsidP="007367C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7367C8">
        <w:rPr>
          <w:bCs/>
          <w:sz w:val="28"/>
          <w:szCs w:val="28"/>
        </w:rPr>
        <w:t>«Техническое перевооружение фанерного и лесопильного производств, организация лесозаготовительных работ» ООО «Орион»;</w:t>
      </w:r>
    </w:p>
    <w:p w:rsidR="00816FA2" w:rsidRPr="007367C8" w:rsidRDefault="00816FA2" w:rsidP="007367C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7367C8">
        <w:rPr>
          <w:bCs/>
          <w:sz w:val="28"/>
          <w:szCs w:val="28"/>
        </w:rPr>
        <w:t xml:space="preserve">«Модернизация и развитие производственных мощностей ООО «ОАГ» с целью выпуска новых </w:t>
      </w:r>
      <w:proofErr w:type="gramStart"/>
      <w:r w:rsidRPr="007367C8">
        <w:rPr>
          <w:bCs/>
          <w:sz w:val="28"/>
          <w:szCs w:val="28"/>
        </w:rPr>
        <w:t>моделей</w:t>
      </w:r>
      <w:proofErr w:type="gramEnd"/>
      <w:r w:rsidRPr="007367C8">
        <w:rPr>
          <w:bCs/>
          <w:sz w:val="28"/>
          <w:szCs w:val="28"/>
        </w:rPr>
        <w:t xml:space="preserve"> а/м брендов </w:t>
      </w:r>
      <w:proofErr w:type="spellStart"/>
      <w:r w:rsidRPr="007367C8">
        <w:rPr>
          <w:bCs/>
          <w:sz w:val="28"/>
          <w:szCs w:val="28"/>
        </w:rPr>
        <w:t>Lada</w:t>
      </w:r>
      <w:proofErr w:type="spellEnd"/>
      <w:r w:rsidRPr="007367C8">
        <w:rPr>
          <w:bCs/>
          <w:sz w:val="28"/>
          <w:szCs w:val="28"/>
        </w:rPr>
        <w:t xml:space="preserve">, </w:t>
      </w:r>
      <w:proofErr w:type="spellStart"/>
      <w:r w:rsidRPr="007367C8">
        <w:rPr>
          <w:bCs/>
          <w:sz w:val="28"/>
          <w:szCs w:val="28"/>
        </w:rPr>
        <w:t>Renault</w:t>
      </w:r>
      <w:proofErr w:type="spellEnd"/>
      <w:r w:rsidRPr="007367C8">
        <w:rPr>
          <w:bCs/>
          <w:sz w:val="28"/>
          <w:szCs w:val="28"/>
        </w:rPr>
        <w:t xml:space="preserve">, </w:t>
      </w:r>
      <w:proofErr w:type="spellStart"/>
      <w:r w:rsidRPr="007367C8">
        <w:rPr>
          <w:bCs/>
          <w:sz w:val="28"/>
          <w:szCs w:val="28"/>
        </w:rPr>
        <w:t>Nissan</w:t>
      </w:r>
      <w:proofErr w:type="spellEnd"/>
      <w:r w:rsidRPr="007367C8">
        <w:rPr>
          <w:bCs/>
          <w:sz w:val="28"/>
          <w:szCs w:val="28"/>
        </w:rPr>
        <w:t xml:space="preserve"> ООО «Объединенная автомобильная группа».</w:t>
      </w:r>
    </w:p>
    <w:p w:rsidR="00816FA2" w:rsidRPr="007367C8" w:rsidRDefault="00816FA2" w:rsidP="007367C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7367C8">
        <w:rPr>
          <w:bCs/>
          <w:sz w:val="28"/>
          <w:szCs w:val="28"/>
        </w:rPr>
        <w:t xml:space="preserve">Кроме того, </w:t>
      </w:r>
      <w:r w:rsidR="006F772C" w:rsidRPr="007367C8">
        <w:rPr>
          <w:bCs/>
          <w:sz w:val="28"/>
          <w:szCs w:val="28"/>
        </w:rPr>
        <w:t>к</w:t>
      </w:r>
      <w:r w:rsidR="005F536F" w:rsidRPr="007367C8">
        <w:rPr>
          <w:bCs/>
          <w:sz w:val="28"/>
          <w:szCs w:val="28"/>
        </w:rPr>
        <w:t xml:space="preserve"> </w:t>
      </w:r>
      <w:r w:rsidRPr="007367C8">
        <w:rPr>
          <w:bCs/>
          <w:sz w:val="28"/>
          <w:szCs w:val="28"/>
        </w:rPr>
        <w:t>конц</w:t>
      </w:r>
      <w:r w:rsidR="006F772C" w:rsidRPr="007367C8">
        <w:rPr>
          <w:bCs/>
          <w:sz w:val="28"/>
          <w:szCs w:val="28"/>
        </w:rPr>
        <w:t>у</w:t>
      </w:r>
      <w:r w:rsidRPr="007367C8">
        <w:rPr>
          <w:bCs/>
          <w:sz w:val="28"/>
          <w:szCs w:val="28"/>
        </w:rPr>
        <w:t xml:space="preserve"> 2016 года было осуществлено 78% инвестиций в  проект «Строительство и эксплуатации на платной основе мостовых переходов р. Кама и р. Буй у </w:t>
      </w:r>
      <w:proofErr w:type="gramStart"/>
      <w:r w:rsidRPr="007367C8">
        <w:rPr>
          <w:bCs/>
          <w:sz w:val="28"/>
          <w:szCs w:val="28"/>
        </w:rPr>
        <w:t>г</w:t>
      </w:r>
      <w:proofErr w:type="gramEnd"/>
      <w:r w:rsidRPr="007367C8">
        <w:rPr>
          <w:bCs/>
          <w:sz w:val="28"/>
          <w:szCs w:val="28"/>
        </w:rPr>
        <w:t>. Камбарка на автомобильной дороге Ижевск-Сарапул-Камбарка-граница Республики Башкортостан в Удмуртской Республике».</w:t>
      </w:r>
    </w:p>
    <w:p w:rsidR="00816FA2" w:rsidRPr="007367C8" w:rsidRDefault="00816FA2" w:rsidP="007367C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67C8">
        <w:rPr>
          <w:rFonts w:eastAsia="Calibri"/>
          <w:sz w:val="28"/>
          <w:szCs w:val="28"/>
          <w:lang w:eastAsia="en-US"/>
        </w:rPr>
        <w:t xml:space="preserve">Ежегодно в </w:t>
      </w:r>
      <w:r w:rsidRPr="007367C8">
        <w:rPr>
          <w:rFonts w:eastAsia="Calibri"/>
          <w:sz w:val="28"/>
          <w:szCs w:val="28"/>
          <w:lang w:val="en-US" w:eastAsia="en-US"/>
        </w:rPr>
        <w:t>III</w:t>
      </w:r>
      <w:r w:rsidRPr="007367C8">
        <w:rPr>
          <w:rFonts w:eastAsia="Calibri"/>
          <w:sz w:val="28"/>
          <w:szCs w:val="28"/>
          <w:lang w:eastAsia="en-US"/>
        </w:rPr>
        <w:t xml:space="preserve"> квартале года, следующего за отчетным периодом, </w:t>
      </w:r>
      <w:proofErr w:type="spellStart"/>
      <w:r w:rsidRPr="007367C8">
        <w:rPr>
          <w:rFonts w:eastAsia="Calibri"/>
          <w:sz w:val="28"/>
          <w:szCs w:val="28"/>
          <w:lang w:eastAsia="en-US"/>
        </w:rPr>
        <w:t>Удмуртстат</w:t>
      </w:r>
      <w:proofErr w:type="spellEnd"/>
      <w:r w:rsidRPr="007367C8">
        <w:rPr>
          <w:rFonts w:eastAsia="Calibri"/>
          <w:sz w:val="28"/>
          <w:szCs w:val="28"/>
          <w:lang w:eastAsia="en-US"/>
        </w:rPr>
        <w:t xml:space="preserve"> направляет уточненные статистические данные по показателю «Инвестиции в основной капитал» (бюллетень включает данные организаций, средняя численность которых не превышает 15 человек, осуществляющих инвестиции в основной капитал).</w:t>
      </w:r>
    </w:p>
    <w:p w:rsidR="00816FA2" w:rsidRPr="007367C8" w:rsidRDefault="00816FA2" w:rsidP="007367C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67C8">
        <w:rPr>
          <w:rFonts w:eastAsia="Calibri"/>
          <w:sz w:val="28"/>
          <w:szCs w:val="28"/>
          <w:lang w:eastAsia="en-US"/>
        </w:rPr>
        <w:t xml:space="preserve">Кроме того, ежегодно в конце декабря года, следующего за отчетным периодом, Росстат направляет информацию об инвестициях в основной капитал по полному кругу хозяйствующих субъектов с учетом объемов, не наблюдаемых прямыми статистическими методами, т.е. окончательный расчет показателя «Инвестиции в основной капитал». Уточненное (окончательное) значение показателя «Инвестиции в основной капитал» превышает предварительное в среднем на 10-15%. </w:t>
      </w:r>
    </w:p>
    <w:p w:rsidR="00E87342" w:rsidRPr="007367C8" w:rsidRDefault="00E87342" w:rsidP="007367C8">
      <w:pPr>
        <w:spacing w:line="276" w:lineRule="auto"/>
        <w:ind w:right="-57" w:firstLine="709"/>
        <w:jc w:val="both"/>
        <w:rPr>
          <w:sz w:val="28"/>
          <w:szCs w:val="28"/>
        </w:rPr>
      </w:pPr>
    </w:p>
    <w:p w:rsidR="00E87342" w:rsidRPr="007367C8" w:rsidRDefault="0018147F" w:rsidP="007367C8">
      <w:pPr>
        <w:spacing w:line="276" w:lineRule="auto"/>
        <w:ind w:right="-57" w:firstLine="709"/>
        <w:jc w:val="both"/>
        <w:rPr>
          <w:b/>
          <w:sz w:val="28"/>
          <w:szCs w:val="28"/>
        </w:rPr>
      </w:pPr>
      <w:r w:rsidRPr="007367C8">
        <w:rPr>
          <w:b/>
          <w:sz w:val="28"/>
          <w:szCs w:val="28"/>
        </w:rPr>
        <w:t xml:space="preserve">Объем работ, выполненных по виду экономической деятельности «Строительство» </w:t>
      </w:r>
    </w:p>
    <w:p w:rsidR="00F22ADE" w:rsidRPr="007367C8" w:rsidRDefault="00F22ADE" w:rsidP="007367C8">
      <w:pPr>
        <w:spacing w:line="276" w:lineRule="auto"/>
        <w:ind w:firstLine="708"/>
        <w:jc w:val="both"/>
        <w:rPr>
          <w:sz w:val="28"/>
          <w:szCs w:val="28"/>
        </w:rPr>
      </w:pPr>
      <w:r w:rsidRPr="007367C8">
        <w:rPr>
          <w:sz w:val="28"/>
          <w:szCs w:val="28"/>
        </w:rPr>
        <w:t>В 2017 году объем работ, выполненный по виду экономической деятельности «Строительство», составил 35,354 млрд. рублей или 81% к уровню 2016 года в сопоставимых ценах. При этом номинальный объем ниже прогнозного значения на 19%, что обусловлено уменьшением объема и количества заказов крупными промышленными предприятиями республики и других инвесторов на строительство, ремонт и реконструкцию объектов коммерческого назначения, а также снижением инвестиционной активности, сокращением объемов бюджетного финансирования.</w:t>
      </w:r>
    </w:p>
    <w:p w:rsidR="00F849B0" w:rsidRPr="007367C8" w:rsidRDefault="00F849B0" w:rsidP="007367C8">
      <w:pPr>
        <w:spacing w:line="276" w:lineRule="auto"/>
        <w:ind w:right="-57" w:firstLine="709"/>
        <w:jc w:val="both"/>
        <w:rPr>
          <w:b/>
          <w:sz w:val="28"/>
          <w:szCs w:val="28"/>
          <w:highlight w:val="green"/>
        </w:rPr>
      </w:pPr>
    </w:p>
    <w:p w:rsidR="0018147F" w:rsidRPr="007367C8" w:rsidRDefault="0018147F" w:rsidP="007367C8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7367C8">
        <w:rPr>
          <w:b/>
          <w:sz w:val="28"/>
          <w:szCs w:val="28"/>
        </w:rPr>
        <w:t>Ввод в действие жилых домов</w:t>
      </w:r>
    </w:p>
    <w:p w:rsidR="009B44DE" w:rsidRPr="007367C8" w:rsidRDefault="009B44DE" w:rsidP="007367C8">
      <w:pPr>
        <w:pStyle w:val="a6"/>
        <w:spacing w:after="0" w:line="276" w:lineRule="auto"/>
        <w:ind w:firstLine="709"/>
        <w:jc w:val="both"/>
        <w:rPr>
          <w:sz w:val="28"/>
          <w:szCs w:val="28"/>
        </w:rPr>
      </w:pPr>
      <w:r w:rsidRPr="007367C8">
        <w:rPr>
          <w:sz w:val="28"/>
          <w:szCs w:val="28"/>
        </w:rPr>
        <w:t xml:space="preserve">В 2017 году введено в эксплуатацию 658,6 тыс. кв. м. жилья, или 101,3% к прогнозу. Превышение прогнозного значения обеспечено, в том числе за счет </w:t>
      </w:r>
      <w:r w:rsidRPr="007367C8">
        <w:rPr>
          <w:sz w:val="28"/>
          <w:szCs w:val="28"/>
        </w:rPr>
        <w:lastRenderedPageBreak/>
        <w:t xml:space="preserve">комплексной застройки жилых микрорайонов и строительства жилых комплексов: </w:t>
      </w:r>
    </w:p>
    <w:p w:rsidR="009B44DE" w:rsidRPr="007367C8" w:rsidRDefault="009B44DE" w:rsidP="007367C8">
      <w:pPr>
        <w:pStyle w:val="a6"/>
        <w:spacing w:after="0" w:line="276" w:lineRule="auto"/>
        <w:ind w:firstLine="709"/>
        <w:jc w:val="both"/>
        <w:rPr>
          <w:sz w:val="28"/>
          <w:szCs w:val="28"/>
        </w:rPr>
      </w:pPr>
      <w:proofErr w:type="spellStart"/>
      <w:r w:rsidRPr="007367C8">
        <w:rPr>
          <w:sz w:val="28"/>
          <w:szCs w:val="28"/>
        </w:rPr>
        <w:t>мкрн</w:t>
      </w:r>
      <w:proofErr w:type="spellEnd"/>
      <w:r w:rsidRPr="007367C8">
        <w:rPr>
          <w:sz w:val="28"/>
          <w:szCs w:val="28"/>
        </w:rPr>
        <w:t xml:space="preserve">. 7, 8 Восточного района, </w:t>
      </w:r>
      <w:proofErr w:type="spellStart"/>
      <w:r w:rsidRPr="007367C8">
        <w:rPr>
          <w:sz w:val="28"/>
          <w:szCs w:val="28"/>
        </w:rPr>
        <w:t>мкрн</w:t>
      </w:r>
      <w:proofErr w:type="spellEnd"/>
      <w:r w:rsidRPr="007367C8">
        <w:rPr>
          <w:sz w:val="28"/>
          <w:szCs w:val="28"/>
        </w:rPr>
        <w:t xml:space="preserve">. «ТИШИНО», ЖК «Ключевой» </w:t>
      </w:r>
      <w:r w:rsidR="008A2A0D" w:rsidRPr="007367C8">
        <w:rPr>
          <w:sz w:val="28"/>
          <w:szCs w:val="28"/>
        </w:rPr>
        <w:t>–</w:t>
      </w:r>
      <w:r w:rsidRPr="007367C8">
        <w:rPr>
          <w:sz w:val="28"/>
          <w:szCs w:val="28"/>
        </w:rPr>
        <w:t xml:space="preserve"> ООО «</w:t>
      </w:r>
      <w:proofErr w:type="spellStart"/>
      <w:r w:rsidRPr="007367C8">
        <w:rPr>
          <w:sz w:val="28"/>
          <w:szCs w:val="28"/>
        </w:rPr>
        <w:t>АСПЭК-Домстрой</w:t>
      </w:r>
      <w:proofErr w:type="spellEnd"/>
      <w:r w:rsidRPr="007367C8">
        <w:rPr>
          <w:sz w:val="28"/>
          <w:szCs w:val="28"/>
        </w:rPr>
        <w:t>»;</w:t>
      </w:r>
    </w:p>
    <w:p w:rsidR="009B44DE" w:rsidRPr="007367C8" w:rsidRDefault="009B44DE" w:rsidP="007367C8">
      <w:pPr>
        <w:pStyle w:val="a6"/>
        <w:spacing w:after="0" w:line="276" w:lineRule="auto"/>
        <w:ind w:firstLine="709"/>
        <w:jc w:val="both"/>
        <w:rPr>
          <w:sz w:val="28"/>
          <w:szCs w:val="28"/>
        </w:rPr>
      </w:pPr>
      <w:proofErr w:type="spellStart"/>
      <w:r w:rsidRPr="007367C8">
        <w:rPr>
          <w:sz w:val="28"/>
          <w:szCs w:val="28"/>
        </w:rPr>
        <w:t>мкрн</w:t>
      </w:r>
      <w:proofErr w:type="spellEnd"/>
      <w:r w:rsidRPr="007367C8">
        <w:rPr>
          <w:sz w:val="28"/>
          <w:szCs w:val="28"/>
        </w:rPr>
        <w:t xml:space="preserve">. «Столичный» </w:t>
      </w:r>
      <w:r w:rsidR="008A2A0D" w:rsidRPr="007367C8">
        <w:rPr>
          <w:sz w:val="28"/>
          <w:szCs w:val="28"/>
        </w:rPr>
        <w:t>–</w:t>
      </w:r>
      <w:r w:rsidRPr="007367C8">
        <w:rPr>
          <w:sz w:val="28"/>
          <w:szCs w:val="28"/>
        </w:rPr>
        <w:t xml:space="preserve"> ФГУП «ГВСУ №8»;</w:t>
      </w:r>
    </w:p>
    <w:p w:rsidR="009B44DE" w:rsidRPr="007367C8" w:rsidRDefault="009B44DE" w:rsidP="007367C8">
      <w:pPr>
        <w:pStyle w:val="a6"/>
        <w:spacing w:after="0" w:line="276" w:lineRule="auto"/>
        <w:ind w:firstLine="709"/>
        <w:jc w:val="both"/>
        <w:rPr>
          <w:sz w:val="28"/>
          <w:szCs w:val="28"/>
        </w:rPr>
      </w:pPr>
      <w:r w:rsidRPr="007367C8">
        <w:rPr>
          <w:sz w:val="28"/>
          <w:szCs w:val="28"/>
        </w:rPr>
        <w:t xml:space="preserve">ЖК «Алиса» </w:t>
      </w:r>
      <w:r w:rsidR="008A2A0D" w:rsidRPr="007367C8">
        <w:rPr>
          <w:sz w:val="28"/>
          <w:szCs w:val="28"/>
        </w:rPr>
        <w:t>–</w:t>
      </w:r>
      <w:r w:rsidRPr="007367C8">
        <w:rPr>
          <w:sz w:val="28"/>
          <w:szCs w:val="28"/>
        </w:rPr>
        <w:t xml:space="preserve"> ООО «КОМОС-</w:t>
      </w:r>
      <w:r w:rsidR="004E20C1" w:rsidRPr="007367C8">
        <w:rPr>
          <w:sz w:val="28"/>
          <w:szCs w:val="28"/>
        </w:rPr>
        <w:t>С</w:t>
      </w:r>
      <w:r w:rsidRPr="007367C8">
        <w:rPr>
          <w:sz w:val="28"/>
          <w:szCs w:val="28"/>
        </w:rPr>
        <w:t>трой»;</w:t>
      </w:r>
    </w:p>
    <w:p w:rsidR="009B44DE" w:rsidRPr="007367C8" w:rsidRDefault="009B44DE" w:rsidP="007367C8">
      <w:pPr>
        <w:pStyle w:val="a6"/>
        <w:spacing w:after="0" w:line="276" w:lineRule="auto"/>
        <w:ind w:firstLine="709"/>
        <w:jc w:val="both"/>
        <w:rPr>
          <w:sz w:val="28"/>
          <w:szCs w:val="28"/>
        </w:rPr>
      </w:pPr>
      <w:r w:rsidRPr="007367C8">
        <w:rPr>
          <w:sz w:val="28"/>
          <w:szCs w:val="28"/>
        </w:rPr>
        <w:t xml:space="preserve">ЖК «Заречный квартал» </w:t>
      </w:r>
      <w:r w:rsidR="008A2A0D" w:rsidRPr="007367C8">
        <w:rPr>
          <w:sz w:val="28"/>
          <w:szCs w:val="28"/>
        </w:rPr>
        <w:t>–</w:t>
      </w:r>
      <w:r w:rsidRPr="007367C8">
        <w:rPr>
          <w:sz w:val="28"/>
          <w:szCs w:val="28"/>
        </w:rPr>
        <w:t xml:space="preserve"> УДС-Групп.</w:t>
      </w:r>
    </w:p>
    <w:p w:rsidR="00F849B0" w:rsidRPr="007367C8" w:rsidRDefault="00F849B0" w:rsidP="007367C8">
      <w:pPr>
        <w:spacing w:line="276" w:lineRule="auto"/>
        <w:ind w:right="-57" w:firstLine="709"/>
        <w:jc w:val="both"/>
        <w:rPr>
          <w:sz w:val="28"/>
          <w:szCs w:val="28"/>
        </w:rPr>
      </w:pPr>
    </w:p>
    <w:p w:rsidR="00E87342" w:rsidRPr="007367C8" w:rsidRDefault="00E87342" w:rsidP="007367C8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7367C8">
        <w:rPr>
          <w:b/>
          <w:sz w:val="28"/>
          <w:szCs w:val="28"/>
        </w:rPr>
        <w:t>Объем розничного товарооборота</w:t>
      </w:r>
    </w:p>
    <w:p w:rsidR="00E87342" w:rsidRPr="007367C8" w:rsidRDefault="004E20C1" w:rsidP="007367C8">
      <w:pPr>
        <w:spacing w:line="276" w:lineRule="auto"/>
        <w:ind w:right="-57" w:firstLine="709"/>
        <w:jc w:val="both"/>
        <w:rPr>
          <w:sz w:val="28"/>
          <w:szCs w:val="28"/>
          <w:lang w:eastAsia="en-US"/>
        </w:rPr>
      </w:pPr>
      <w:r w:rsidRPr="007367C8">
        <w:rPr>
          <w:sz w:val="28"/>
          <w:szCs w:val="28"/>
          <w:lang w:eastAsia="en-US"/>
        </w:rPr>
        <w:t xml:space="preserve">Объем розничного товарооборота </w:t>
      </w:r>
      <w:r w:rsidR="007C057B" w:rsidRPr="007367C8">
        <w:rPr>
          <w:sz w:val="28"/>
          <w:szCs w:val="28"/>
          <w:lang w:eastAsia="en-US"/>
        </w:rPr>
        <w:t>составил 233</w:t>
      </w:r>
      <w:r w:rsidRPr="007367C8">
        <w:rPr>
          <w:sz w:val="28"/>
          <w:szCs w:val="28"/>
          <w:lang w:eastAsia="en-US"/>
        </w:rPr>
        <w:t>,</w:t>
      </w:r>
      <w:r w:rsidR="007C057B" w:rsidRPr="007367C8">
        <w:rPr>
          <w:sz w:val="28"/>
          <w:szCs w:val="28"/>
          <w:lang w:eastAsia="en-US"/>
        </w:rPr>
        <w:t>3 мл</w:t>
      </w:r>
      <w:r w:rsidRPr="007367C8">
        <w:rPr>
          <w:sz w:val="28"/>
          <w:szCs w:val="28"/>
          <w:lang w:eastAsia="en-US"/>
        </w:rPr>
        <w:t>рд</w:t>
      </w:r>
      <w:r w:rsidR="007C057B" w:rsidRPr="007367C8">
        <w:rPr>
          <w:sz w:val="28"/>
          <w:szCs w:val="28"/>
          <w:lang w:eastAsia="en-US"/>
        </w:rPr>
        <w:t>. рублей при плановом значении в 230</w:t>
      </w:r>
      <w:r w:rsidRPr="007367C8">
        <w:rPr>
          <w:sz w:val="28"/>
          <w:szCs w:val="28"/>
          <w:lang w:eastAsia="en-US"/>
        </w:rPr>
        <w:t>,</w:t>
      </w:r>
      <w:r w:rsidR="007C057B" w:rsidRPr="007367C8">
        <w:rPr>
          <w:sz w:val="28"/>
          <w:szCs w:val="28"/>
          <w:lang w:eastAsia="en-US"/>
        </w:rPr>
        <w:t>37 мл</w:t>
      </w:r>
      <w:r w:rsidRPr="007367C8">
        <w:rPr>
          <w:sz w:val="28"/>
          <w:szCs w:val="28"/>
          <w:lang w:eastAsia="en-US"/>
        </w:rPr>
        <w:t>рд</w:t>
      </w:r>
      <w:r w:rsidR="007C057B" w:rsidRPr="007367C8">
        <w:rPr>
          <w:sz w:val="28"/>
          <w:szCs w:val="28"/>
          <w:lang w:eastAsia="en-US"/>
        </w:rPr>
        <w:t>. рублей.</w:t>
      </w:r>
    </w:p>
    <w:p w:rsidR="007C057B" w:rsidRPr="007367C8" w:rsidRDefault="004E20C1" w:rsidP="007367C8">
      <w:pPr>
        <w:spacing w:line="276" w:lineRule="auto"/>
        <w:ind w:right="-57" w:firstLine="709"/>
        <w:jc w:val="both"/>
        <w:rPr>
          <w:sz w:val="28"/>
          <w:szCs w:val="28"/>
          <w:lang w:eastAsia="en-US"/>
        </w:rPr>
      </w:pPr>
      <w:r w:rsidRPr="007367C8">
        <w:rPr>
          <w:sz w:val="28"/>
          <w:szCs w:val="28"/>
          <w:lang w:eastAsia="en-US"/>
        </w:rPr>
        <w:t xml:space="preserve">В 2017 году отмечено </w:t>
      </w:r>
      <w:r w:rsidR="007C057B" w:rsidRPr="007367C8">
        <w:rPr>
          <w:sz w:val="28"/>
          <w:szCs w:val="28"/>
          <w:lang w:eastAsia="en-US"/>
        </w:rPr>
        <w:t>восстановление потребительского спроса населения</w:t>
      </w:r>
      <w:r w:rsidRPr="007367C8">
        <w:rPr>
          <w:sz w:val="28"/>
          <w:szCs w:val="28"/>
          <w:lang w:eastAsia="en-US"/>
        </w:rPr>
        <w:t>.</w:t>
      </w:r>
      <w:r w:rsidR="007C057B" w:rsidRPr="007367C8">
        <w:rPr>
          <w:sz w:val="28"/>
          <w:szCs w:val="28"/>
          <w:lang w:eastAsia="en-US"/>
        </w:rPr>
        <w:t xml:space="preserve"> Об этом свидетельствует рост доли расходов на покупку товаров и оплату услуг в структуре денежных доходов населения на 3,1% (с 65,3% в 2016 году до 68,4% в 2017 году). </w:t>
      </w:r>
      <w:proofErr w:type="gramStart"/>
      <w:r w:rsidR="007C057B" w:rsidRPr="007367C8">
        <w:rPr>
          <w:sz w:val="28"/>
          <w:szCs w:val="28"/>
          <w:lang w:eastAsia="en-US"/>
        </w:rPr>
        <w:t xml:space="preserve">Наблюдалось сокращение сбережений во вкладах и ценных бумагах на 4,8% (с 12,4% в 2016 году до 7,6% в 2017 году), что </w:t>
      </w:r>
      <w:r w:rsidRPr="007367C8">
        <w:rPr>
          <w:sz w:val="28"/>
          <w:szCs w:val="28"/>
          <w:lang w:eastAsia="en-US"/>
        </w:rPr>
        <w:t xml:space="preserve">свидетельствует </w:t>
      </w:r>
      <w:r w:rsidR="007C057B" w:rsidRPr="007367C8">
        <w:rPr>
          <w:sz w:val="28"/>
          <w:szCs w:val="28"/>
          <w:lang w:eastAsia="en-US"/>
        </w:rPr>
        <w:t>о переходе населения от сберегательной к потребительской модели поведения.</w:t>
      </w:r>
      <w:proofErr w:type="gramEnd"/>
    </w:p>
    <w:p w:rsidR="007C057B" w:rsidRPr="007367C8" w:rsidRDefault="007C057B" w:rsidP="007367C8">
      <w:pPr>
        <w:spacing w:line="276" w:lineRule="auto"/>
        <w:ind w:right="-57" w:firstLine="709"/>
        <w:jc w:val="both"/>
        <w:rPr>
          <w:sz w:val="28"/>
          <w:szCs w:val="28"/>
          <w:lang w:eastAsia="en-US"/>
        </w:rPr>
      </w:pPr>
      <w:r w:rsidRPr="007367C8">
        <w:rPr>
          <w:sz w:val="28"/>
          <w:szCs w:val="28"/>
          <w:lang w:eastAsia="en-US"/>
        </w:rPr>
        <w:t>Темп роста в сопоставимых ценах превысил прогнозное значение на 2,2 процентных пункта (с 99,4% ожидаемых по прогнозу до 101,6% фактически достигнутых).</w:t>
      </w:r>
    </w:p>
    <w:p w:rsidR="007C057B" w:rsidRPr="007367C8" w:rsidRDefault="007C057B" w:rsidP="007367C8">
      <w:pPr>
        <w:spacing w:line="276" w:lineRule="auto"/>
        <w:ind w:right="-57" w:firstLine="709"/>
        <w:jc w:val="both"/>
        <w:rPr>
          <w:sz w:val="28"/>
          <w:szCs w:val="28"/>
          <w:lang w:eastAsia="en-US"/>
        </w:rPr>
      </w:pPr>
      <w:r w:rsidRPr="007367C8">
        <w:rPr>
          <w:sz w:val="28"/>
          <w:szCs w:val="28"/>
          <w:lang w:eastAsia="en-US"/>
        </w:rPr>
        <w:t>Существенное влияние на формирование показателя оказал рост продаж по непродовольственным товарам – 106,8% в сопоставимых ценах к объему за 2016 год.</w:t>
      </w:r>
      <w:r w:rsidR="004E20C1" w:rsidRPr="007367C8">
        <w:rPr>
          <w:sz w:val="28"/>
          <w:szCs w:val="28"/>
          <w:lang w:eastAsia="en-US"/>
        </w:rPr>
        <w:t xml:space="preserve"> </w:t>
      </w:r>
      <w:r w:rsidRPr="007367C8">
        <w:rPr>
          <w:sz w:val="28"/>
          <w:szCs w:val="28"/>
          <w:lang w:eastAsia="en-US"/>
        </w:rPr>
        <w:t>Увеличился спрос на фотоаппаратуру, мобильные телефоны, велосипеды, аудио-видеотехнику.</w:t>
      </w:r>
      <w:r w:rsidR="004E20C1" w:rsidRPr="007367C8">
        <w:rPr>
          <w:sz w:val="28"/>
          <w:szCs w:val="28"/>
          <w:lang w:eastAsia="en-US"/>
        </w:rPr>
        <w:t xml:space="preserve"> </w:t>
      </w:r>
    </w:p>
    <w:p w:rsidR="008C271D" w:rsidRPr="007367C8" w:rsidRDefault="004E20C1" w:rsidP="007367C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7367C8">
        <w:rPr>
          <w:sz w:val="28"/>
          <w:szCs w:val="28"/>
          <w:lang w:eastAsia="en-US"/>
        </w:rPr>
        <w:t xml:space="preserve">Доля реализации продовольствия снизилась на 2,6 </w:t>
      </w:r>
      <w:proofErr w:type="gramStart"/>
      <w:r w:rsidRPr="007367C8">
        <w:rPr>
          <w:sz w:val="28"/>
          <w:szCs w:val="28"/>
          <w:lang w:eastAsia="en-US"/>
        </w:rPr>
        <w:t>процентных</w:t>
      </w:r>
      <w:proofErr w:type="gramEnd"/>
      <w:r w:rsidRPr="007367C8">
        <w:rPr>
          <w:sz w:val="28"/>
          <w:szCs w:val="28"/>
          <w:lang w:eastAsia="en-US"/>
        </w:rPr>
        <w:t xml:space="preserve"> пункта (с 52,1% в 2016 году до 49,5% в 2017 году).</w:t>
      </w:r>
    </w:p>
    <w:p w:rsidR="004E20C1" w:rsidRPr="007367C8" w:rsidRDefault="004E20C1" w:rsidP="007367C8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E87342" w:rsidRPr="007367C8" w:rsidRDefault="00E87342" w:rsidP="007367C8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7367C8">
        <w:rPr>
          <w:b/>
          <w:sz w:val="28"/>
          <w:szCs w:val="28"/>
        </w:rPr>
        <w:t>Объем платных услуг населению</w:t>
      </w:r>
    </w:p>
    <w:p w:rsidR="004E20C1" w:rsidRPr="007367C8" w:rsidRDefault="004E20C1" w:rsidP="007367C8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367C8">
        <w:rPr>
          <w:color w:val="000000"/>
          <w:sz w:val="28"/>
          <w:szCs w:val="28"/>
          <w:shd w:val="clear" w:color="auto" w:fill="FFFFFF"/>
        </w:rPr>
        <w:t>Н</w:t>
      </w:r>
      <w:r w:rsidR="005B78F9" w:rsidRPr="007367C8">
        <w:rPr>
          <w:color w:val="000000"/>
          <w:sz w:val="28"/>
          <w:szCs w:val="28"/>
          <w:shd w:val="clear" w:color="auto" w:fill="FFFFFF"/>
        </w:rPr>
        <w:t>аселению республики оказано платных услуг на сумму 60</w:t>
      </w:r>
      <w:r w:rsidRPr="007367C8">
        <w:rPr>
          <w:color w:val="000000"/>
          <w:sz w:val="28"/>
          <w:szCs w:val="28"/>
          <w:shd w:val="clear" w:color="auto" w:fill="FFFFFF"/>
        </w:rPr>
        <w:t>,</w:t>
      </w:r>
      <w:r w:rsidR="005B78F9" w:rsidRPr="007367C8">
        <w:rPr>
          <w:color w:val="000000"/>
          <w:sz w:val="28"/>
          <w:szCs w:val="28"/>
          <w:shd w:val="clear" w:color="auto" w:fill="FFFFFF"/>
        </w:rPr>
        <w:t>8</w:t>
      </w:r>
      <w:r w:rsidRPr="007367C8">
        <w:rPr>
          <w:color w:val="000000"/>
          <w:sz w:val="28"/>
          <w:szCs w:val="28"/>
          <w:shd w:val="clear" w:color="auto" w:fill="FFFFFF"/>
        </w:rPr>
        <w:t>5</w:t>
      </w:r>
      <w:r w:rsidR="005B78F9" w:rsidRPr="007367C8">
        <w:rPr>
          <w:color w:val="000000"/>
          <w:sz w:val="28"/>
          <w:szCs w:val="28"/>
          <w:shd w:val="clear" w:color="auto" w:fill="FFFFFF"/>
        </w:rPr>
        <w:t xml:space="preserve"> мл</w:t>
      </w:r>
      <w:r w:rsidRPr="007367C8">
        <w:rPr>
          <w:color w:val="000000"/>
          <w:sz w:val="28"/>
          <w:szCs w:val="28"/>
          <w:shd w:val="clear" w:color="auto" w:fill="FFFFFF"/>
        </w:rPr>
        <w:t>рд</w:t>
      </w:r>
      <w:r w:rsidR="005B78F9" w:rsidRPr="007367C8">
        <w:rPr>
          <w:color w:val="000000"/>
          <w:sz w:val="28"/>
          <w:szCs w:val="28"/>
          <w:shd w:val="clear" w:color="auto" w:fill="FFFFFF"/>
        </w:rPr>
        <w:t xml:space="preserve">. рублей, что в сопоставимых ценах на 5,8% </w:t>
      </w:r>
      <w:r w:rsidRPr="007367C8">
        <w:rPr>
          <w:color w:val="000000"/>
          <w:sz w:val="28"/>
          <w:szCs w:val="28"/>
          <w:shd w:val="clear" w:color="auto" w:fill="FFFFFF"/>
        </w:rPr>
        <w:t>больше, чем в 2016 году.</w:t>
      </w:r>
    </w:p>
    <w:p w:rsidR="00FE68E4" w:rsidRPr="007367C8" w:rsidRDefault="005B78F9" w:rsidP="007367C8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367C8">
        <w:rPr>
          <w:color w:val="000000"/>
          <w:sz w:val="28"/>
          <w:szCs w:val="28"/>
          <w:shd w:val="clear" w:color="auto" w:fill="FFFFFF"/>
        </w:rPr>
        <w:t>В структуре оказанных населению услуг преобладающую долю составляют коммунальные, телекоммуникационные, транспортные и бытовые услуги.</w:t>
      </w:r>
      <w:r w:rsidR="00FE68E4" w:rsidRPr="007367C8">
        <w:rPr>
          <w:color w:val="000000"/>
          <w:sz w:val="28"/>
          <w:szCs w:val="28"/>
          <w:shd w:val="clear" w:color="auto" w:fill="FFFFFF"/>
        </w:rPr>
        <w:t xml:space="preserve"> О</w:t>
      </w:r>
      <w:r w:rsidRPr="007367C8">
        <w:rPr>
          <w:color w:val="000000"/>
          <w:sz w:val="28"/>
          <w:szCs w:val="28"/>
          <w:shd w:val="clear" w:color="auto" w:fill="FFFFFF"/>
        </w:rPr>
        <w:t xml:space="preserve">бъем </w:t>
      </w:r>
      <w:r w:rsidR="00FE68E4" w:rsidRPr="007367C8">
        <w:rPr>
          <w:color w:val="000000"/>
          <w:sz w:val="28"/>
          <w:szCs w:val="28"/>
          <w:shd w:val="clear" w:color="auto" w:fill="FFFFFF"/>
        </w:rPr>
        <w:t xml:space="preserve">телекоммуникационных </w:t>
      </w:r>
      <w:r w:rsidRPr="007367C8">
        <w:rPr>
          <w:color w:val="000000"/>
          <w:sz w:val="28"/>
          <w:szCs w:val="28"/>
          <w:shd w:val="clear" w:color="auto" w:fill="FFFFFF"/>
        </w:rPr>
        <w:t xml:space="preserve">услуг </w:t>
      </w:r>
      <w:r w:rsidR="00FE68E4" w:rsidRPr="007367C8">
        <w:rPr>
          <w:color w:val="000000"/>
          <w:sz w:val="28"/>
          <w:szCs w:val="28"/>
          <w:shd w:val="clear" w:color="auto" w:fill="FFFFFF"/>
        </w:rPr>
        <w:t>вырос на 18,3%, коммунальных – на 14,1%.</w:t>
      </w:r>
    </w:p>
    <w:p w:rsidR="00E87342" w:rsidRPr="007367C8" w:rsidRDefault="00E87342" w:rsidP="007367C8">
      <w:pPr>
        <w:spacing w:line="276" w:lineRule="auto"/>
        <w:ind w:firstLine="709"/>
        <w:jc w:val="both"/>
        <w:outlineLvl w:val="0"/>
        <w:rPr>
          <w:b/>
          <w:sz w:val="28"/>
          <w:szCs w:val="28"/>
        </w:rPr>
      </w:pPr>
    </w:p>
    <w:p w:rsidR="00AF5F92" w:rsidRPr="007367C8" w:rsidRDefault="00AF5F92" w:rsidP="007367C8">
      <w:pPr>
        <w:spacing w:line="276" w:lineRule="auto"/>
        <w:ind w:firstLine="709"/>
        <w:jc w:val="both"/>
        <w:outlineLvl w:val="0"/>
        <w:rPr>
          <w:b/>
          <w:sz w:val="28"/>
          <w:szCs w:val="28"/>
        </w:rPr>
      </w:pPr>
      <w:r w:rsidRPr="007367C8">
        <w:rPr>
          <w:b/>
          <w:sz w:val="28"/>
          <w:szCs w:val="28"/>
        </w:rPr>
        <w:t>Прибыль прибыльных организаций</w:t>
      </w:r>
    </w:p>
    <w:p w:rsidR="006D20D0" w:rsidRPr="007367C8" w:rsidRDefault="00AF5F92" w:rsidP="007367C8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7367C8">
        <w:rPr>
          <w:sz w:val="28"/>
          <w:szCs w:val="28"/>
        </w:rPr>
        <w:t xml:space="preserve">Сумма </w:t>
      </w:r>
      <w:r w:rsidR="006D20D0" w:rsidRPr="007367C8">
        <w:rPr>
          <w:sz w:val="28"/>
          <w:szCs w:val="28"/>
        </w:rPr>
        <w:t xml:space="preserve">полученной </w:t>
      </w:r>
      <w:r w:rsidRPr="007367C8">
        <w:rPr>
          <w:sz w:val="28"/>
          <w:szCs w:val="28"/>
        </w:rPr>
        <w:t xml:space="preserve">прибыли коммерческих организаций республики, средняя численность работников которых превышает 15 человек (кроме </w:t>
      </w:r>
      <w:r w:rsidRPr="007367C8">
        <w:rPr>
          <w:sz w:val="28"/>
          <w:szCs w:val="28"/>
        </w:rPr>
        <w:lastRenderedPageBreak/>
        <w:t>субъектов малого предпринимательства, страховых организаций, финансово-кредитных организаций и организаций), составил</w:t>
      </w:r>
      <w:r w:rsidR="006D20D0" w:rsidRPr="007367C8">
        <w:rPr>
          <w:sz w:val="28"/>
          <w:szCs w:val="28"/>
        </w:rPr>
        <w:t>а</w:t>
      </w:r>
      <w:r w:rsidRPr="007367C8">
        <w:rPr>
          <w:b/>
          <w:sz w:val="28"/>
          <w:szCs w:val="28"/>
        </w:rPr>
        <w:t xml:space="preserve"> </w:t>
      </w:r>
      <w:r w:rsidR="006D20D0" w:rsidRPr="007367C8">
        <w:rPr>
          <w:sz w:val="28"/>
          <w:szCs w:val="28"/>
        </w:rPr>
        <w:t>96 млрд. рублей, что выше прогнозного значения на 3,2%.</w:t>
      </w:r>
    </w:p>
    <w:p w:rsidR="00310AFE" w:rsidRPr="007367C8" w:rsidRDefault="00AF5F92" w:rsidP="007367C8">
      <w:pPr>
        <w:spacing w:line="276" w:lineRule="auto"/>
        <w:ind w:firstLine="720"/>
        <w:jc w:val="both"/>
        <w:rPr>
          <w:sz w:val="28"/>
          <w:szCs w:val="28"/>
          <w:lang w:eastAsia="en-US"/>
        </w:rPr>
      </w:pPr>
      <w:proofErr w:type="gramStart"/>
      <w:r w:rsidRPr="007367C8">
        <w:rPr>
          <w:sz w:val="28"/>
          <w:szCs w:val="28"/>
        </w:rPr>
        <w:t xml:space="preserve">По виду деятельности «добыча полезных ископаемых» </w:t>
      </w:r>
      <w:r w:rsidR="00310AFE" w:rsidRPr="007367C8">
        <w:rPr>
          <w:sz w:val="28"/>
          <w:szCs w:val="28"/>
        </w:rPr>
        <w:t>сумма прибыли составила 75,6 млрд. рублей, п</w:t>
      </w:r>
      <w:r w:rsidRPr="007367C8">
        <w:rPr>
          <w:sz w:val="28"/>
          <w:szCs w:val="28"/>
        </w:rPr>
        <w:t xml:space="preserve">о виду деятельности «обрабатывающие производства» </w:t>
      </w:r>
      <w:r w:rsidR="00310AFE" w:rsidRPr="007367C8">
        <w:rPr>
          <w:sz w:val="28"/>
          <w:szCs w:val="28"/>
          <w:lang w:eastAsia="en-US"/>
        </w:rPr>
        <w:t xml:space="preserve">– </w:t>
      </w:r>
      <w:r w:rsidR="00310AFE" w:rsidRPr="007367C8">
        <w:rPr>
          <w:sz w:val="28"/>
          <w:szCs w:val="28"/>
        </w:rPr>
        <w:t>13,9 млрд. рублей, п</w:t>
      </w:r>
      <w:r w:rsidRPr="007367C8">
        <w:rPr>
          <w:sz w:val="28"/>
          <w:szCs w:val="28"/>
        </w:rPr>
        <w:t xml:space="preserve">о виду деятельности «обеспечение электрической энергией и паром; кондиционирование воздуха» </w:t>
      </w:r>
      <w:r w:rsidR="00310AFE" w:rsidRPr="007367C8">
        <w:rPr>
          <w:sz w:val="28"/>
          <w:szCs w:val="28"/>
          <w:lang w:eastAsia="en-US"/>
        </w:rPr>
        <w:t>– 958,8 млн. рублей, п</w:t>
      </w:r>
      <w:r w:rsidRPr="007367C8">
        <w:rPr>
          <w:sz w:val="28"/>
          <w:szCs w:val="28"/>
        </w:rPr>
        <w:t xml:space="preserve">о виду деятельности «водоснабжение; водоотведение, организация сбора и утилизации отходов, деятельность по ликвидации загрязнений» </w:t>
      </w:r>
      <w:r w:rsidR="00310AFE" w:rsidRPr="007367C8">
        <w:rPr>
          <w:sz w:val="28"/>
          <w:szCs w:val="28"/>
          <w:lang w:eastAsia="en-US"/>
        </w:rPr>
        <w:t>– 90,7 млн. рублей.</w:t>
      </w:r>
      <w:proofErr w:type="gramEnd"/>
    </w:p>
    <w:p w:rsidR="00AF5F92" w:rsidRPr="007367C8" w:rsidRDefault="00AF5F92" w:rsidP="007367C8">
      <w:pPr>
        <w:spacing w:line="276" w:lineRule="auto"/>
        <w:ind w:firstLine="709"/>
        <w:jc w:val="both"/>
        <w:outlineLvl w:val="0"/>
        <w:rPr>
          <w:b/>
          <w:sz w:val="28"/>
          <w:szCs w:val="28"/>
        </w:rPr>
      </w:pPr>
    </w:p>
    <w:p w:rsidR="005A56E1" w:rsidRPr="007367C8" w:rsidRDefault="0018147F" w:rsidP="007367C8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7367C8">
        <w:rPr>
          <w:b/>
          <w:sz w:val="28"/>
          <w:szCs w:val="28"/>
        </w:rPr>
        <w:t>Номинальная начисленная среднемесячная заработная плата одного работника (в среднем за период)</w:t>
      </w:r>
      <w:r w:rsidR="005A56E1" w:rsidRPr="007367C8">
        <w:rPr>
          <w:b/>
          <w:sz w:val="28"/>
          <w:szCs w:val="28"/>
        </w:rPr>
        <w:t>. Фонд заработной платы</w:t>
      </w:r>
    </w:p>
    <w:p w:rsidR="009B44DE" w:rsidRPr="007367C8" w:rsidRDefault="009B44DE" w:rsidP="007367C8">
      <w:pPr>
        <w:spacing w:line="276" w:lineRule="auto"/>
        <w:ind w:firstLine="708"/>
        <w:jc w:val="both"/>
        <w:rPr>
          <w:sz w:val="28"/>
          <w:szCs w:val="28"/>
        </w:rPr>
      </w:pPr>
      <w:r w:rsidRPr="007367C8">
        <w:rPr>
          <w:sz w:val="28"/>
          <w:szCs w:val="28"/>
        </w:rPr>
        <w:t>Номинальная начисленная заработная плата одного среднесписочного работника в 2017 году по предварительным данным составила 29</w:t>
      </w:r>
      <w:r w:rsidR="00FE68E4" w:rsidRPr="007367C8">
        <w:rPr>
          <w:sz w:val="28"/>
          <w:szCs w:val="28"/>
        </w:rPr>
        <w:t xml:space="preserve"> </w:t>
      </w:r>
      <w:r w:rsidRPr="007367C8">
        <w:rPr>
          <w:sz w:val="28"/>
          <w:szCs w:val="28"/>
        </w:rPr>
        <w:t xml:space="preserve">008 рубля или 105,7 к прогнозу. По отношению к 2016 году средняя заработная плата  увеличилась на 8,7%. </w:t>
      </w:r>
    </w:p>
    <w:p w:rsidR="009B44DE" w:rsidRPr="007367C8" w:rsidRDefault="009B44DE" w:rsidP="007367C8">
      <w:pPr>
        <w:spacing w:line="276" w:lineRule="auto"/>
        <w:ind w:firstLine="708"/>
        <w:jc w:val="both"/>
        <w:rPr>
          <w:sz w:val="28"/>
          <w:szCs w:val="28"/>
        </w:rPr>
      </w:pPr>
      <w:r w:rsidRPr="007367C8">
        <w:rPr>
          <w:sz w:val="28"/>
          <w:szCs w:val="28"/>
        </w:rPr>
        <w:t>Рост заработной платы в основном обусл</w:t>
      </w:r>
      <w:r w:rsidR="00FE68E4" w:rsidRPr="007367C8">
        <w:rPr>
          <w:sz w:val="28"/>
          <w:szCs w:val="28"/>
        </w:rPr>
        <w:t>о</w:t>
      </w:r>
      <w:r w:rsidRPr="007367C8">
        <w:rPr>
          <w:sz w:val="28"/>
          <w:szCs w:val="28"/>
        </w:rPr>
        <w:t>вл</w:t>
      </w:r>
      <w:r w:rsidR="00FE68E4" w:rsidRPr="007367C8">
        <w:rPr>
          <w:sz w:val="28"/>
          <w:szCs w:val="28"/>
        </w:rPr>
        <w:t xml:space="preserve">ен </w:t>
      </w:r>
      <w:r w:rsidRPr="007367C8">
        <w:rPr>
          <w:sz w:val="28"/>
          <w:szCs w:val="28"/>
        </w:rPr>
        <w:t xml:space="preserve">проводимыми мероприятиями по доведению минимального </w:t>
      </w:r>
      <w:proofErr w:type="gramStart"/>
      <w:r w:rsidRPr="007367C8">
        <w:rPr>
          <w:sz w:val="28"/>
          <w:szCs w:val="28"/>
        </w:rPr>
        <w:t>размера оплаты труда</w:t>
      </w:r>
      <w:proofErr w:type="gramEnd"/>
      <w:r w:rsidRPr="007367C8">
        <w:rPr>
          <w:sz w:val="28"/>
          <w:szCs w:val="28"/>
        </w:rPr>
        <w:t xml:space="preserve"> до прожиточного минимума трудоспособного населения, а также реализацией мер, направленных на повышение заработной платы работников бюджетной сферы (здравоохранение, оказание социальных услуг, образование). </w:t>
      </w:r>
    </w:p>
    <w:p w:rsidR="009B44DE" w:rsidRPr="007367C8" w:rsidRDefault="009B44DE" w:rsidP="007367C8">
      <w:pPr>
        <w:pStyle w:val="2"/>
        <w:spacing w:line="276" w:lineRule="auto"/>
        <w:ind w:firstLine="709"/>
        <w:jc w:val="both"/>
        <w:rPr>
          <w:noProof w:val="0"/>
          <w:kern w:val="0"/>
          <w:szCs w:val="28"/>
        </w:rPr>
      </w:pPr>
      <w:r w:rsidRPr="007367C8">
        <w:rPr>
          <w:noProof w:val="0"/>
          <w:kern w:val="0"/>
          <w:szCs w:val="28"/>
        </w:rPr>
        <w:t>Прогноз фонда оплаты труда учитывает динамику среднемесячной заработной платы и среднесписочной численности работников организаций.</w:t>
      </w:r>
    </w:p>
    <w:p w:rsidR="00FE68E4" w:rsidRPr="007367C8" w:rsidRDefault="009B44DE" w:rsidP="007367C8">
      <w:pPr>
        <w:pStyle w:val="2"/>
        <w:spacing w:line="276" w:lineRule="auto"/>
        <w:ind w:firstLine="709"/>
        <w:jc w:val="both"/>
        <w:rPr>
          <w:noProof w:val="0"/>
          <w:kern w:val="0"/>
          <w:szCs w:val="28"/>
        </w:rPr>
      </w:pPr>
      <w:r w:rsidRPr="007367C8">
        <w:rPr>
          <w:noProof w:val="0"/>
          <w:kern w:val="0"/>
          <w:szCs w:val="28"/>
        </w:rPr>
        <w:t>Фонд оплаты труда в 2017 году составил 172 млрд. рублей,  или 102,9% к прогнозному значению</w:t>
      </w:r>
      <w:r w:rsidR="00FE68E4" w:rsidRPr="007367C8">
        <w:rPr>
          <w:noProof w:val="0"/>
          <w:kern w:val="0"/>
          <w:szCs w:val="28"/>
        </w:rPr>
        <w:t>.</w:t>
      </w:r>
    </w:p>
    <w:p w:rsidR="00332BEC" w:rsidRPr="007367C8" w:rsidRDefault="00332BEC" w:rsidP="007367C8">
      <w:pPr>
        <w:spacing w:line="276" w:lineRule="auto"/>
        <w:ind w:firstLine="709"/>
        <w:jc w:val="both"/>
        <w:rPr>
          <w:sz w:val="28"/>
          <w:szCs w:val="28"/>
          <w:highlight w:val="green"/>
        </w:rPr>
      </w:pPr>
    </w:p>
    <w:p w:rsidR="0018147F" w:rsidRPr="007367C8" w:rsidRDefault="0018147F" w:rsidP="007367C8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7367C8">
        <w:rPr>
          <w:b/>
          <w:sz w:val="28"/>
          <w:szCs w:val="28"/>
        </w:rPr>
        <w:t>Реальные располагаемые денежные доходы населения</w:t>
      </w:r>
    </w:p>
    <w:p w:rsidR="009B44DE" w:rsidRPr="007367C8" w:rsidRDefault="009B44DE" w:rsidP="007367C8">
      <w:pPr>
        <w:spacing w:line="276" w:lineRule="auto"/>
        <w:ind w:firstLine="709"/>
        <w:jc w:val="both"/>
        <w:rPr>
          <w:rStyle w:val="FontStyle27"/>
          <w:rFonts w:eastAsiaTheme="minorEastAsia"/>
          <w:sz w:val="28"/>
          <w:szCs w:val="28"/>
        </w:rPr>
      </w:pPr>
      <w:r w:rsidRPr="007367C8">
        <w:rPr>
          <w:rStyle w:val="FontStyle27"/>
          <w:rFonts w:eastAsiaTheme="minorEastAsia"/>
          <w:sz w:val="28"/>
          <w:szCs w:val="28"/>
        </w:rPr>
        <w:t>На величину показателя «реальные располагаемые денежные доходы населения» оказывает влияние динамика денежных доходов населения, среднегодового индекса потребительских цен и величины обязательных платежей и взносов.</w:t>
      </w:r>
    </w:p>
    <w:p w:rsidR="009B44DE" w:rsidRPr="007367C8" w:rsidRDefault="009B44DE" w:rsidP="007367C8">
      <w:pPr>
        <w:spacing w:line="276" w:lineRule="auto"/>
        <w:ind w:firstLine="709"/>
        <w:jc w:val="both"/>
        <w:rPr>
          <w:rStyle w:val="FontStyle27"/>
          <w:rFonts w:eastAsiaTheme="minorEastAsia"/>
          <w:sz w:val="28"/>
          <w:szCs w:val="28"/>
        </w:rPr>
      </w:pPr>
      <w:r w:rsidRPr="007367C8">
        <w:rPr>
          <w:rStyle w:val="FontStyle27"/>
          <w:rFonts w:eastAsiaTheme="minorEastAsia"/>
          <w:sz w:val="28"/>
          <w:szCs w:val="28"/>
        </w:rPr>
        <w:t xml:space="preserve">По итогам 2017 года среднедушевые денежные доходы населения составили 23 884 рублей (темп роста по отношению к предыдущему году –100%), среднегодовой индекс потребительских цен – 103%. </w:t>
      </w:r>
    </w:p>
    <w:p w:rsidR="009B44DE" w:rsidRPr="007367C8" w:rsidRDefault="009B44DE" w:rsidP="007367C8">
      <w:pPr>
        <w:spacing w:line="276" w:lineRule="auto"/>
        <w:ind w:firstLine="709"/>
        <w:jc w:val="both"/>
        <w:rPr>
          <w:sz w:val="28"/>
          <w:szCs w:val="28"/>
        </w:rPr>
      </w:pPr>
      <w:r w:rsidRPr="007367C8">
        <w:rPr>
          <w:sz w:val="28"/>
          <w:szCs w:val="28"/>
        </w:rPr>
        <w:t xml:space="preserve">В связи с тем, что уровень инфляции опережал темпы роста доходов населения, реальные располагаемые денежные доходы населения составили 95,1% и не достигли прогнозного значения на 1,9 </w:t>
      </w:r>
      <w:r w:rsidR="00FE68E4" w:rsidRPr="007367C8">
        <w:rPr>
          <w:sz w:val="28"/>
          <w:szCs w:val="28"/>
        </w:rPr>
        <w:t>процентных пункта</w:t>
      </w:r>
      <w:r w:rsidRPr="007367C8">
        <w:rPr>
          <w:sz w:val="28"/>
          <w:szCs w:val="28"/>
        </w:rPr>
        <w:t>.</w:t>
      </w:r>
    </w:p>
    <w:p w:rsidR="006F1E5D" w:rsidRPr="007367C8" w:rsidRDefault="006F1E5D" w:rsidP="007367C8">
      <w:pPr>
        <w:spacing w:line="276" w:lineRule="auto"/>
        <w:ind w:firstLine="709"/>
        <w:jc w:val="both"/>
        <w:rPr>
          <w:sz w:val="28"/>
          <w:szCs w:val="28"/>
        </w:rPr>
      </w:pPr>
    </w:p>
    <w:p w:rsidR="0018147F" w:rsidRPr="007367C8" w:rsidRDefault="0018147F" w:rsidP="007367C8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7367C8">
        <w:rPr>
          <w:b/>
          <w:sz w:val="28"/>
          <w:szCs w:val="28"/>
        </w:rPr>
        <w:lastRenderedPageBreak/>
        <w:t>Среднесписочная численность работников организаций</w:t>
      </w:r>
    </w:p>
    <w:p w:rsidR="00453D0D" w:rsidRPr="007367C8" w:rsidRDefault="00453D0D" w:rsidP="007367C8">
      <w:pPr>
        <w:spacing w:line="276" w:lineRule="auto"/>
        <w:ind w:firstLine="709"/>
        <w:jc w:val="both"/>
        <w:rPr>
          <w:sz w:val="28"/>
          <w:szCs w:val="28"/>
        </w:rPr>
      </w:pPr>
      <w:r w:rsidRPr="007367C8">
        <w:rPr>
          <w:sz w:val="28"/>
          <w:szCs w:val="28"/>
        </w:rPr>
        <w:t xml:space="preserve">Показатель среднесписочной численности работников организаций прогнозировался с учетом сложившейся в 2011-2015 годах тенденции к его незначительному сокращению (в среднем 5,4 тыс. человек в год). </w:t>
      </w:r>
    </w:p>
    <w:p w:rsidR="00453D0D" w:rsidRPr="007367C8" w:rsidRDefault="00453D0D" w:rsidP="007367C8">
      <w:pPr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367C8">
        <w:rPr>
          <w:bCs/>
          <w:sz w:val="28"/>
          <w:szCs w:val="28"/>
        </w:rPr>
        <w:t xml:space="preserve">В январе-июле 2016 года среднесписочная численность работников организаций, </w:t>
      </w:r>
      <w:r w:rsidRPr="007367C8">
        <w:rPr>
          <w:sz w:val="28"/>
          <w:szCs w:val="28"/>
        </w:rPr>
        <w:t xml:space="preserve">являющаяся базовой величиной при составлении прогноза, </w:t>
      </w:r>
      <w:r w:rsidRPr="007367C8">
        <w:rPr>
          <w:bCs/>
          <w:sz w:val="28"/>
          <w:szCs w:val="28"/>
        </w:rPr>
        <w:t xml:space="preserve">по оперативным данным составляла 510,9 тыс. человек, </w:t>
      </w:r>
      <w:r w:rsidRPr="007367C8">
        <w:rPr>
          <w:sz w:val="28"/>
          <w:szCs w:val="28"/>
        </w:rPr>
        <w:t xml:space="preserve">впоследствии показатель, полученный по оперативным данным, был скорректирован </w:t>
      </w:r>
      <w:proofErr w:type="spellStart"/>
      <w:r w:rsidRPr="007367C8">
        <w:rPr>
          <w:sz w:val="28"/>
          <w:szCs w:val="28"/>
        </w:rPr>
        <w:t>Удмуртстатом</w:t>
      </w:r>
      <w:proofErr w:type="spellEnd"/>
      <w:r w:rsidRPr="007367C8">
        <w:rPr>
          <w:sz w:val="28"/>
          <w:szCs w:val="28"/>
        </w:rPr>
        <w:t xml:space="preserve"> в целом по 2016 году с 511,8 тыс. человек до 506,0 тыс. человек (уменьшился на 5,8 тыс. человек), что повлияло на достоверность прогноза.</w:t>
      </w:r>
      <w:proofErr w:type="gramEnd"/>
    </w:p>
    <w:p w:rsidR="00453D0D" w:rsidRPr="007367C8" w:rsidRDefault="00453D0D" w:rsidP="007367C8">
      <w:pPr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367C8">
        <w:rPr>
          <w:sz w:val="28"/>
          <w:szCs w:val="28"/>
        </w:rPr>
        <w:t xml:space="preserve">Фактическое значение показателя в 2017 году составило 495 тыс. человек (97,3% </w:t>
      </w:r>
      <w:r w:rsidR="00FE68E4" w:rsidRPr="007367C8">
        <w:rPr>
          <w:sz w:val="28"/>
          <w:szCs w:val="28"/>
        </w:rPr>
        <w:t xml:space="preserve">прогнозного </w:t>
      </w:r>
      <w:r w:rsidRPr="007367C8">
        <w:rPr>
          <w:sz w:val="28"/>
          <w:szCs w:val="28"/>
        </w:rPr>
        <w:t>значения).</w:t>
      </w:r>
    </w:p>
    <w:p w:rsidR="00453D0D" w:rsidRPr="007367C8" w:rsidRDefault="00453D0D" w:rsidP="007367C8">
      <w:pPr>
        <w:spacing w:line="276" w:lineRule="auto"/>
        <w:ind w:firstLine="709"/>
        <w:jc w:val="both"/>
        <w:rPr>
          <w:sz w:val="28"/>
          <w:szCs w:val="28"/>
        </w:rPr>
      </w:pPr>
      <w:r w:rsidRPr="007367C8">
        <w:rPr>
          <w:sz w:val="28"/>
          <w:szCs w:val="28"/>
        </w:rPr>
        <w:t xml:space="preserve">Сокращение среднесписочной численности работников организаций в отчетном периоде кроме того связано со структурными изменениями в сфере занятости населения и уменьшением доли юридических лиц в числе хозяйствующих субъектов всех видов деятельности на 2,9 процентных пункта. </w:t>
      </w:r>
    </w:p>
    <w:p w:rsidR="00453D0D" w:rsidRPr="007367C8" w:rsidRDefault="00453D0D" w:rsidP="007367C8">
      <w:pPr>
        <w:spacing w:line="276" w:lineRule="auto"/>
        <w:ind w:firstLine="709"/>
        <w:jc w:val="both"/>
        <w:rPr>
          <w:sz w:val="28"/>
          <w:szCs w:val="28"/>
        </w:rPr>
      </w:pPr>
      <w:r w:rsidRPr="007367C8">
        <w:rPr>
          <w:sz w:val="28"/>
          <w:szCs w:val="28"/>
        </w:rPr>
        <w:t>На 1 января 2018 года статус индивидуального предпринимателя имеют 48,7% хозяйствующих субъектов, учтённых в Статистическом регистре хозяйствующих субъектов всех видов деятельности, против 45,8% в соответствующем периоде предыдущего года (среднесписочная численность работников, занятых у индивидуальных предпринимателей в составе показателя не учитывается).</w:t>
      </w:r>
    </w:p>
    <w:p w:rsidR="00FA239C" w:rsidRPr="007367C8" w:rsidRDefault="00FA239C" w:rsidP="007367C8">
      <w:pPr>
        <w:spacing w:line="276" w:lineRule="auto"/>
        <w:ind w:firstLine="709"/>
        <w:jc w:val="both"/>
        <w:rPr>
          <w:sz w:val="28"/>
          <w:szCs w:val="28"/>
        </w:rPr>
      </w:pPr>
    </w:p>
    <w:p w:rsidR="0018147F" w:rsidRPr="007367C8" w:rsidRDefault="0018147F" w:rsidP="007367C8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7367C8">
        <w:rPr>
          <w:b/>
          <w:sz w:val="28"/>
          <w:szCs w:val="28"/>
        </w:rPr>
        <w:t>Величина прожиточного минимума в среднем на душу населения (в среднем за год)</w:t>
      </w:r>
    </w:p>
    <w:p w:rsidR="009B44DE" w:rsidRPr="007367C8" w:rsidRDefault="009B44DE" w:rsidP="007367C8">
      <w:pPr>
        <w:pStyle w:val="Style17"/>
        <w:widowControl/>
        <w:spacing w:line="276" w:lineRule="auto"/>
        <w:rPr>
          <w:rFonts w:eastAsia="Arial Unicode MS"/>
          <w:color w:val="000000"/>
          <w:sz w:val="28"/>
          <w:szCs w:val="28"/>
        </w:rPr>
      </w:pPr>
      <w:r w:rsidRPr="007367C8">
        <w:rPr>
          <w:rStyle w:val="FontStyle27"/>
          <w:sz w:val="28"/>
          <w:szCs w:val="28"/>
        </w:rPr>
        <w:t xml:space="preserve">Прожиточный минимум в среднем на душу населения (в среднем за год) в 2017 году составил 8750 рублей при его прогнозном значении 8995 рубля. Снижение </w:t>
      </w:r>
      <w:r w:rsidRPr="007367C8">
        <w:rPr>
          <w:rFonts w:eastAsia="Arial Unicode MS"/>
          <w:color w:val="000000"/>
          <w:sz w:val="28"/>
          <w:szCs w:val="28"/>
        </w:rPr>
        <w:t xml:space="preserve">обусловлено снижением цен на основные продовольственные товары, занимающие значительный удельный вес в потребительской корзине продуктов питания. </w:t>
      </w:r>
      <w:r w:rsidRPr="007367C8">
        <w:rPr>
          <w:rStyle w:val="FontStyle27"/>
          <w:sz w:val="28"/>
          <w:szCs w:val="28"/>
        </w:rPr>
        <w:t xml:space="preserve">При прогнозировании данного показателя предполагалось, что рост уровня потребительских цен оставит 105,5%. Фактический рост цен в 2017 году составил 103,0%. </w:t>
      </w:r>
    </w:p>
    <w:p w:rsidR="006F1E5D" w:rsidRPr="007367C8" w:rsidRDefault="006F1E5D" w:rsidP="007367C8">
      <w:pPr>
        <w:spacing w:line="276" w:lineRule="auto"/>
        <w:ind w:firstLine="709"/>
        <w:jc w:val="both"/>
        <w:rPr>
          <w:sz w:val="28"/>
          <w:szCs w:val="28"/>
        </w:rPr>
      </w:pPr>
    </w:p>
    <w:p w:rsidR="0018147F" w:rsidRPr="007367C8" w:rsidRDefault="0018147F" w:rsidP="007367C8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7367C8">
        <w:rPr>
          <w:b/>
          <w:sz w:val="28"/>
          <w:szCs w:val="28"/>
        </w:rPr>
        <w:t xml:space="preserve">Численность населения с денежными доходами </w:t>
      </w:r>
      <w:proofErr w:type="gramStart"/>
      <w:r w:rsidRPr="007367C8">
        <w:rPr>
          <w:b/>
          <w:sz w:val="28"/>
          <w:szCs w:val="28"/>
        </w:rPr>
        <w:t>ниже прожиточного минимума к общей численности населения</w:t>
      </w:r>
      <w:proofErr w:type="gramEnd"/>
    </w:p>
    <w:p w:rsidR="009B44DE" w:rsidRPr="007367C8" w:rsidRDefault="009B44DE" w:rsidP="007367C8">
      <w:pPr>
        <w:pStyle w:val="Style17"/>
        <w:widowControl/>
        <w:spacing w:line="276" w:lineRule="auto"/>
        <w:rPr>
          <w:rStyle w:val="FontStyle27"/>
          <w:sz w:val="28"/>
          <w:szCs w:val="28"/>
        </w:rPr>
      </w:pPr>
      <w:r w:rsidRPr="007367C8">
        <w:rPr>
          <w:rStyle w:val="FontStyle27"/>
          <w:sz w:val="28"/>
          <w:szCs w:val="28"/>
        </w:rPr>
        <w:t xml:space="preserve">Численность населения с денежными доходами ниже прожиточного минимума к общей численности населения в 2017 году прогнозировалась на уровне – 12,2%. По предварительным данным </w:t>
      </w:r>
      <w:r w:rsidR="00E50C09" w:rsidRPr="007367C8">
        <w:rPr>
          <w:rStyle w:val="FontStyle27"/>
          <w:sz w:val="28"/>
          <w:szCs w:val="28"/>
        </w:rPr>
        <w:t xml:space="preserve">Территориального органа Федеральной службы государственной статистики по Удмуртской Республике </w:t>
      </w:r>
      <w:r w:rsidR="00E50C09" w:rsidRPr="007367C8">
        <w:rPr>
          <w:rStyle w:val="FontStyle27"/>
          <w:sz w:val="28"/>
          <w:szCs w:val="28"/>
        </w:rPr>
        <w:lastRenderedPageBreak/>
        <w:t>численность населения республики с денежными доходами ниже прожиточного минимума</w:t>
      </w:r>
      <w:r w:rsidR="00E50C09" w:rsidRPr="007367C8">
        <w:rPr>
          <w:sz w:val="28"/>
          <w:szCs w:val="28"/>
        </w:rPr>
        <w:t xml:space="preserve"> </w:t>
      </w:r>
      <w:r w:rsidRPr="007367C8">
        <w:rPr>
          <w:sz w:val="28"/>
          <w:szCs w:val="28"/>
        </w:rPr>
        <w:t>составил</w:t>
      </w:r>
      <w:r w:rsidR="00E50C09" w:rsidRPr="007367C8">
        <w:rPr>
          <w:sz w:val="28"/>
          <w:szCs w:val="28"/>
        </w:rPr>
        <w:t>а</w:t>
      </w:r>
      <w:r w:rsidRPr="007367C8">
        <w:rPr>
          <w:sz w:val="28"/>
          <w:szCs w:val="28"/>
        </w:rPr>
        <w:t xml:space="preserve"> 12,8%. </w:t>
      </w:r>
    </w:p>
    <w:p w:rsidR="009B44DE" w:rsidRPr="007367C8" w:rsidRDefault="00E50C09" w:rsidP="007367C8">
      <w:pPr>
        <w:pStyle w:val="Style17"/>
        <w:widowControl/>
        <w:spacing w:line="276" w:lineRule="auto"/>
        <w:rPr>
          <w:rStyle w:val="FontStyle27"/>
          <w:sz w:val="28"/>
          <w:szCs w:val="28"/>
        </w:rPr>
      </w:pPr>
      <w:r w:rsidRPr="007367C8">
        <w:rPr>
          <w:rStyle w:val="FontStyle27"/>
          <w:sz w:val="28"/>
          <w:szCs w:val="28"/>
        </w:rPr>
        <w:t>В</w:t>
      </w:r>
      <w:r w:rsidR="009B44DE" w:rsidRPr="007367C8">
        <w:rPr>
          <w:rStyle w:val="FontStyle27"/>
          <w:sz w:val="28"/>
          <w:szCs w:val="28"/>
        </w:rPr>
        <w:t xml:space="preserve"> связи с падением реальных располагаемых денежных доходов населения</w:t>
      </w:r>
      <w:r w:rsidRPr="007367C8">
        <w:rPr>
          <w:rStyle w:val="FontStyle27"/>
          <w:sz w:val="28"/>
          <w:szCs w:val="28"/>
        </w:rPr>
        <w:t xml:space="preserve"> по отношению к 2016 году</w:t>
      </w:r>
      <w:r w:rsidR="009B44DE" w:rsidRPr="007367C8">
        <w:rPr>
          <w:rStyle w:val="FontStyle27"/>
          <w:sz w:val="28"/>
          <w:szCs w:val="28"/>
        </w:rPr>
        <w:t xml:space="preserve"> численность населения с денежными доходами ниже прожиточного минимума </w:t>
      </w:r>
      <w:r w:rsidRPr="007367C8">
        <w:rPr>
          <w:rStyle w:val="FontStyle27"/>
          <w:sz w:val="28"/>
          <w:szCs w:val="28"/>
        </w:rPr>
        <w:t xml:space="preserve">увеличилась </w:t>
      </w:r>
      <w:r w:rsidR="009B44DE" w:rsidRPr="007367C8">
        <w:rPr>
          <w:rStyle w:val="FontStyle27"/>
          <w:sz w:val="28"/>
          <w:szCs w:val="28"/>
        </w:rPr>
        <w:t xml:space="preserve">на 0,5 процентных пункта. Относительно прогнозного значения уровень бедности </w:t>
      </w:r>
      <w:r w:rsidR="00632841" w:rsidRPr="007367C8">
        <w:rPr>
          <w:rStyle w:val="FontStyle27"/>
          <w:sz w:val="28"/>
          <w:szCs w:val="28"/>
        </w:rPr>
        <w:t xml:space="preserve">выше </w:t>
      </w:r>
      <w:r w:rsidR="009B44DE" w:rsidRPr="007367C8">
        <w:rPr>
          <w:rStyle w:val="FontStyle27"/>
          <w:sz w:val="28"/>
          <w:szCs w:val="28"/>
        </w:rPr>
        <w:t xml:space="preserve">на 0,6 </w:t>
      </w:r>
      <w:proofErr w:type="gramStart"/>
      <w:r w:rsidR="009B44DE" w:rsidRPr="007367C8">
        <w:rPr>
          <w:rStyle w:val="FontStyle27"/>
          <w:sz w:val="28"/>
          <w:szCs w:val="28"/>
        </w:rPr>
        <w:t>процентных</w:t>
      </w:r>
      <w:proofErr w:type="gramEnd"/>
      <w:r w:rsidR="009B44DE" w:rsidRPr="007367C8">
        <w:rPr>
          <w:rStyle w:val="FontStyle27"/>
          <w:sz w:val="28"/>
          <w:szCs w:val="28"/>
        </w:rPr>
        <w:t xml:space="preserve"> пункта.</w:t>
      </w:r>
    </w:p>
    <w:p w:rsidR="00786F9A" w:rsidRPr="007367C8" w:rsidRDefault="00786F9A" w:rsidP="007367C8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18147F" w:rsidRPr="007367C8" w:rsidRDefault="0018147F" w:rsidP="007367C8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7367C8">
        <w:rPr>
          <w:b/>
          <w:sz w:val="28"/>
          <w:szCs w:val="28"/>
        </w:rPr>
        <w:t>Экспорт</w:t>
      </w:r>
    </w:p>
    <w:p w:rsidR="00CB71C4" w:rsidRPr="007367C8" w:rsidRDefault="00CB71C4" w:rsidP="007367C8">
      <w:pPr>
        <w:spacing w:line="276" w:lineRule="auto"/>
        <w:ind w:firstLine="709"/>
        <w:jc w:val="both"/>
        <w:rPr>
          <w:sz w:val="28"/>
          <w:szCs w:val="28"/>
        </w:rPr>
      </w:pPr>
      <w:r w:rsidRPr="007367C8">
        <w:rPr>
          <w:sz w:val="28"/>
          <w:szCs w:val="28"/>
        </w:rPr>
        <w:t>Объем экспорта Удмуртской Республики по итогам  2017 года составил 327,8 млн. долларов США или 60,5% к плановому значению.</w:t>
      </w:r>
    </w:p>
    <w:p w:rsidR="00CB71C4" w:rsidRPr="007367C8" w:rsidRDefault="00CB71C4" w:rsidP="007367C8">
      <w:pPr>
        <w:spacing w:line="276" w:lineRule="auto"/>
        <w:ind w:firstLine="709"/>
        <w:jc w:val="both"/>
        <w:rPr>
          <w:sz w:val="28"/>
          <w:szCs w:val="28"/>
        </w:rPr>
      </w:pPr>
      <w:r w:rsidRPr="007367C8">
        <w:rPr>
          <w:sz w:val="28"/>
          <w:szCs w:val="28"/>
        </w:rPr>
        <w:t>Отклонение обусловлено тем, что с июня 2017 года предприятие «</w:t>
      </w:r>
      <w:proofErr w:type="spellStart"/>
      <w:r w:rsidRPr="007367C8">
        <w:rPr>
          <w:sz w:val="28"/>
          <w:szCs w:val="28"/>
        </w:rPr>
        <w:t>ЛУКОЙЛ-Камбарская</w:t>
      </w:r>
      <w:proofErr w:type="spellEnd"/>
      <w:r w:rsidRPr="007367C8">
        <w:rPr>
          <w:sz w:val="28"/>
          <w:szCs w:val="28"/>
        </w:rPr>
        <w:t xml:space="preserve"> нефтебаза» прекратило деятельность и путем реорганизации, вошло в структуру ТПУ г. Пермь ООО «ЛУКОЙЛ-Транс», зарегистрированное в г</w:t>
      </w:r>
      <w:proofErr w:type="gramStart"/>
      <w:r w:rsidRPr="007367C8">
        <w:rPr>
          <w:sz w:val="28"/>
          <w:szCs w:val="28"/>
        </w:rPr>
        <w:t>.М</w:t>
      </w:r>
      <w:proofErr w:type="gramEnd"/>
      <w:r w:rsidRPr="007367C8">
        <w:rPr>
          <w:sz w:val="28"/>
          <w:szCs w:val="28"/>
        </w:rPr>
        <w:t xml:space="preserve">оскве, что привело к прекращению экспорта нефтепродуктов из Удмуртской Республики и значительному снижению планируемых объемов экспорта светлых нефтепродуктов как в натуральном, так и в стоимостном выражении. </w:t>
      </w:r>
    </w:p>
    <w:p w:rsidR="00CB71C4" w:rsidRPr="007367C8" w:rsidRDefault="00CB71C4" w:rsidP="007367C8">
      <w:pPr>
        <w:spacing w:line="276" w:lineRule="auto"/>
        <w:ind w:firstLine="709"/>
        <w:jc w:val="both"/>
        <w:rPr>
          <w:sz w:val="28"/>
          <w:szCs w:val="28"/>
        </w:rPr>
      </w:pPr>
      <w:r w:rsidRPr="007367C8">
        <w:rPr>
          <w:sz w:val="28"/>
          <w:szCs w:val="28"/>
        </w:rPr>
        <w:t>В связи с этим по итогам 2017 года объемы экспорта товаров топливно-энергетического комплекса из Удмуртии по сравнению с предыдущим годом в натуральном выражении уменьшились в 2,5 раза (-421,3 тыс. тонн) до 274,5 тыс. тонн, в стоимостном выражении – в 1,9 раза (-116,9 млн. долларов США) до 126 млн. долларов США.</w:t>
      </w:r>
    </w:p>
    <w:p w:rsidR="00CB71C4" w:rsidRPr="007367C8" w:rsidRDefault="00CB71C4" w:rsidP="007367C8">
      <w:pPr>
        <w:spacing w:line="276" w:lineRule="auto"/>
        <w:ind w:firstLine="709"/>
        <w:jc w:val="both"/>
        <w:rPr>
          <w:sz w:val="28"/>
          <w:szCs w:val="28"/>
        </w:rPr>
      </w:pPr>
      <w:r w:rsidRPr="007367C8">
        <w:rPr>
          <w:sz w:val="28"/>
          <w:szCs w:val="28"/>
        </w:rPr>
        <w:t xml:space="preserve">Также зафиксировано снижение экспорта продукции машиностроительного комплекса в 2,1 раза (-60,1 млн. долларов США) до 54,9 млн. долларов США. </w:t>
      </w:r>
    </w:p>
    <w:p w:rsidR="00CB71C4" w:rsidRPr="007367C8" w:rsidRDefault="00CB71C4" w:rsidP="007367C8">
      <w:pPr>
        <w:spacing w:line="276" w:lineRule="auto"/>
        <w:ind w:firstLine="709"/>
        <w:jc w:val="both"/>
        <w:rPr>
          <w:sz w:val="28"/>
          <w:szCs w:val="28"/>
        </w:rPr>
      </w:pPr>
      <w:r w:rsidRPr="007367C8">
        <w:rPr>
          <w:sz w:val="28"/>
          <w:szCs w:val="28"/>
        </w:rPr>
        <w:t xml:space="preserve">Все это привело к общему снижению объемов экспорта республики по сравнению с 2016 годом на 36% и отклонению с прогнозными показателями на 39,5% или 214,2 млн. долларов США. </w:t>
      </w:r>
    </w:p>
    <w:p w:rsidR="00632841" w:rsidRPr="007367C8" w:rsidRDefault="00632841" w:rsidP="007367C8">
      <w:pPr>
        <w:spacing w:line="276" w:lineRule="auto"/>
        <w:ind w:left="708" w:firstLine="1"/>
        <w:jc w:val="both"/>
        <w:rPr>
          <w:b/>
          <w:sz w:val="28"/>
          <w:szCs w:val="28"/>
        </w:rPr>
      </w:pPr>
    </w:p>
    <w:p w:rsidR="0018147F" w:rsidRPr="007367C8" w:rsidRDefault="0018147F" w:rsidP="007367C8">
      <w:pPr>
        <w:spacing w:line="276" w:lineRule="auto"/>
        <w:ind w:left="708" w:firstLine="1"/>
        <w:jc w:val="both"/>
        <w:rPr>
          <w:b/>
          <w:sz w:val="28"/>
          <w:szCs w:val="28"/>
        </w:rPr>
      </w:pPr>
      <w:r w:rsidRPr="007367C8">
        <w:rPr>
          <w:b/>
          <w:sz w:val="28"/>
          <w:szCs w:val="28"/>
        </w:rPr>
        <w:t>Импорт</w:t>
      </w:r>
    </w:p>
    <w:p w:rsidR="009F515F" w:rsidRPr="007367C8" w:rsidRDefault="009F515F" w:rsidP="007367C8">
      <w:pPr>
        <w:spacing w:line="276" w:lineRule="auto"/>
        <w:ind w:firstLine="709"/>
        <w:jc w:val="both"/>
        <w:rPr>
          <w:sz w:val="28"/>
          <w:szCs w:val="28"/>
        </w:rPr>
      </w:pPr>
      <w:r w:rsidRPr="007367C8">
        <w:rPr>
          <w:sz w:val="28"/>
          <w:szCs w:val="28"/>
        </w:rPr>
        <w:t>Фактический объем импортных поставок в 2017 году составил 289,9 млн. долларов США или 96,9% к прогнозу.</w:t>
      </w:r>
    </w:p>
    <w:p w:rsidR="009F515F" w:rsidRPr="007367C8" w:rsidRDefault="009F515F" w:rsidP="007367C8">
      <w:pPr>
        <w:spacing w:line="276" w:lineRule="auto"/>
        <w:ind w:firstLine="709"/>
        <w:jc w:val="both"/>
        <w:rPr>
          <w:sz w:val="28"/>
          <w:szCs w:val="28"/>
        </w:rPr>
      </w:pPr>
      <w:r w:rsidRPr="007367C8">
        <w:rPr>
          <w:sz w:val="28"/>
          <w:szCs w:val="28"/>
        </w:rPr>
        <w:t xml:space="preserve">Отклонение с прогнозным </w:t>
      </w:r>
      <w:r w:rsidR="00632841" w:rsidRPr="007367C8">
        <w:rPr>
          <w:sz w:val="28"/>
          <w:szCs w:val="28"/>
        </w:rPr>
        <w:t xml:space="preserve">значением </w:t>
      </w:r>
      <w:r w:rsidRPr="007367C8">
        <w:rPr>
          <w:sz w:val="28"/>
          <w:szCs w:val="28"/>
        </w:rPr>
        <w:t xml:space="preserve">связано с незначительным снижением по сравнению импорта в Удмуртскую Республику продукции металлургической промышленности </w:t>
      </w:r>
      <w:r w:rsidR="00632841" w:rsidRPr="007367C8">
        <w:rPr>
          <w:sz w:val="28"/>
          <w:szCs w:val="28"/>
        </w:rPr>
        <w:t xml:space="preserve">– </w:t>
      </w:r>
      <w:r w:rsidRPr="007367C8">
        <w:rPr>
          <w:sz w:val="28"/>
          <w:szCs w:val="28"/>
        </w:rPr>
        <w:t xml:space="preserve">на 6,2 млн. долларов США (-10,1%) и товаров 84 группы «Реакторы, котлы, оборудование, их части» </w:t>
      </w:r>
      <w:r w:rsidR="00632841" w:rsidRPr="007367C8">
        <w:rPr>
          <w:sz w:val="28"/>
          <w:szCs w:val="28"/>
        </w:rPr>
        <w:t xml:space="preserve">– </w:t>
      </w:r>
      <w:r w:rsidRPr="007367C8">
        <w:rPr>
          <w:sz w:val="28"/>
          <w:szCs w:val="28"/>
        </w:rPr>
        <w:t>на 5,6 млн. долларов США (-11%).</w:t>
      </w:r>
    </w:p>
    <w:p w:rsidR="009F515F" w:rsidRPr="007367C8" w:rsidRDefault="009F515F" w:rsidP="007367C8">
      <w:pPr>
        <w:spacing w:line="276" w:lineRule="auto"/>
        <w:ind w:firstLine="709"/>
        <w:jc w:val="both"/>
        <w:rPr>
          <w:sz w:val="28"/>
          <w:szCs w:val="28"/>
        </w:rPr>
      </w:pPr>
      <w:r w:rsidRPr="007367C8">
        <w:rPr>
          <w:sz w:val="28"/>
          <w:szCs w:val="28"/>
        </w:rPr>
        <w:lastRenderedPageBreak/>
        <w:t xml:space="preserve">Вместе с тем по итогам 2017 года по остальным товарным группам зафиксирован рост импортных поставок в Удмуртскую Республику.  </w:t>
      </w:r>
    </w:p>
    <w:p w:rsidR="00966EDC" w:rsidRPr="007367C8" w:rsidRDefault="00966EDC" w:rsidP="007367C8">
      <w:pPr>
        <w:spacing w:line="276" w:lineRule="auto"/>
        <w:ind w:firstLine="709"/>
        <w:jc w:val="both"/>
        <w:rPr>
          <w:sz w:val="28"/>
          <w:szCs w:val="28"/>
        </w:rPr>
      </w:pPr>
    </w:p>
    <w:p w:rsidR="0018147F" w:rsidRPr="007367C8" w:rsidRDefault="0018147F" w:rsidP="007367C8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7367C8">
        <w:rPr>
          <w:b/>
          <w:sz w:val="28"/>
          <w:szCs w:val="28"/>
        </w:rPr>
        <w:t>Уровень официально зарегистрированной безработицы (на конец года)</w:t>
      </w:r>
    </w:p>
    <w:p w:rsidR="00453D0D" w:rsidRPr="007367C8" w:rsidRDefault="00453D0D" w:rsidP="007367C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7367C8">
        <w:rPr>
          <w:bCs/>
          <w:sz w:val="28"/>
          <w:szCs w:val="28"/>
        </w:rPr>
        <w:t xml:space="preserve">Численность официально зарегистрированных безработных на 1 января 2018 года составила 7385 человек, уменьшившись за отчетный год на 1984 человека или на 21,2%. </w:t>
      </w:r>
    </w:p>
    <w:p w:rsidR="00453D0D" w:rsidRPr="007367C8" w:rsidRDefault="00453D0D" w:rsidP="007367C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7367C8">
        <w:rPr>
          <w:bCs/>
          <w:sz w:val="28"/>
          <w:szCs w:val="28"/>
        </w:rPr>
        <w:t>Уровень регистрируемой безработицы при этом сократился с  1,16% до 0,92% от экономически активного населения (численности рабочей силы) при запланированном значении 1,2%.</w:t>
      </w:r>
    </w:p>
    <w:p w:rsidR="00E87342" w:rsidRPr="007367C8" w:rsidRDefault="00453D0D" w:rsidP="007367C8">
      <w:pPr>
        <w:spacing w:line="276" w:lineRule="auto"/>
        <w:ind w:firstLine="709"/>
        <w:jc w:val="both"/>
        <w:rPr>
          <w:sz w:val="28"/>
          <w:szCs w:val="28"/>
        </w:rPr>
      </w:pPr>
      <w:r w:rsidRPr="007367C8">
        <w:rPr>
          <w:sz w:val="28"/>
          <w:szCs w:val="28"/>
        </w:rPr>
        <w:t>Снижение уровня регистрируемой безработицы относительно прогнозной величины произошло в результате увеличения количества вакансий, заявленных работодателями на 15,9% (2017 год – 68036 человек, 2016 год – 58724 человека), а также сокращением масштабов массовых высвобождений работников.</w:t>
      </w:r>
    </w:p>
    <w:sectPr w:rsidR="00E87342" w:rsidRPr="007367C8" w:rsidSect="007367C8">
      <w:headerReference w:type="default" r:id="rId8"/>
      <w:pgSz w:w="11906" w:h="16838"/>
      <w:pgMar w:top="1134" w:right="567" w:bottom="1134" w:left="1701" w:header="397" w:footer="227" w:gutter="0"/>
      <w:pgNumType w:start="10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47B" w:rsidRDefault="00F7147B" w:rsidP="000A698C">
      <w:r>
        <w:separator/>
      </w:r>
    </w:p>
  </w:endnote>
  <w:endnote w:type="continuationSeparator" w:id="1">
    <w:p w:rsidR="00F7147B" w:rsidRDefault="00F7147B" w:rsidP="000A6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47B" w:rsidRDefault="00F7147B" w:rsidP="000A698C">
      <w:r>
        <w:separator/>
      </w:r>
    </w:p>
  </w:footnote>
  <w:footnote w:type="continuationSeparator" w:id="1">
    <w:p w:rsidR="00F7147B" w:rsidRDefault="00F7147B" w:rsidP="000A69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060338"/>
      <w:docPartObj>
        <w:docPartGallery w:val="Page Numbers (Top of Page)"/>
        <w:docPartUnique/>
      </w:docPartObj>
    </w:sdtPr>
    <w:sdtContent>
      <w:p w:rsidR="00E43481" w:rsidRDefault="00EC48F7">
        <w:pPr>
          <w:pStyle w:val="a8"/>
          <w:jc w:val="center"/>
        </w:pPr>
        <w:fldSimple w:instr=" PAGE   \* MERGEFORMAT ">
          <w:r w:rsidR="007367C8">
            <w:rPr>
              <w:noProof/>
            </w:rPr>
            <w:t>116</w:t>
          </w:r>
        </w:fldSimple>
      </w:p>
    </w:sdtContent>
  </w:sdt>
  <w:p w:rsidR="00E43481" w:rsidRDefault="00E4348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86B8AC"/>
    <w:lvl w:ilvl="0">
      <w:numFmt w:val="decimal"/>
      <w:lvlText w:val="*"/>
      <w:lvlJc w:val="left"/>
    </w:lvl>
  </w:abstractNum>
  <w:abstractNum w:abstractNumId="1">
    <w:nsid w:val="04155A80"/>
    <w:multiLevelType w:val="hybridMultilevel"/>
    <w:tmpl w:val="494A1920"/>
    <w:lvl w:ilvl="0" w:tplc="A392C198">
      <w:start w:val="1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DB78D1"/>
    <w:multiLevelType w:val="hybridMultilevel"/>
    <w:tmpl w:val="F162E83E"/>
    <w:lvl w:ilvl="0" w:tplc="A90E07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2F056C"/>
    <w:multiLevelType w:val="hybridMultilevel"/>
    <w:tmpl w:val="E46ED45E"/>
    <w:lvl w:ilvl="0" w:tplc="9A32D47A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9CE1D1C"/>
    <w:multiLevelType w:val="hybridMultilevel"/>
    <w:tmpl w:val="4072C1D2"/>
    <w:lvl w:ilvl="0" w:tplc="9AEE4A5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852EB"/>
    <w:multiLevelType w:val="hybridMultilevel"/>
    <w:tmpl w:val="13D64778"/>
    <w:lvl w:ilvl="0" w:tplc="296A3F3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C2E0CB8"/>
    <w:multiLevelType w:val="hybridMultilevel"/>
    <w:tmpl w:val="3C1C86B2"/>
    <w:lvl w:ilvl="0" w:tplc="DA8CE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3A298F"/>
    <w:multiLevelType w:val="hybridMultilevel"/>
    <w:tmpl w:val="C368F408"/>
    <w:lvl w:ilvl="0" w:tplc="078034D8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FD05CDE"/>
    <w:multiLevelType w:val="hybridMultilevel"/>
    <w:tmpl w:val="77A68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CB6095"/>
    <w:multiLevelType w:val="hybridMultilevel"/>
    <w:tmpl w:val="18AE44FC"/>
    <w:lvl w:ilvl="0" w:tplc="0CA2DDF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5B47697B"/>
    <w:multiLevelType w:val="hybridMultilevel"/>
    <w:tmpl w:val="38EC01B0"/>
    <w:lvl w:ilvl="0" w:tplc="BEEE3492">
      <w:start w:val="12"/>
      <w:numFmt w:val="decimal"/>
      <w:lvlText w:val="%1."/>
      <w:lvlJc w:val="left"/>
      <w:pPr>
        <w:ind w:left="91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5E0233C4"/>
    <w:multiLevelType w:val="hybridMultilevel"/>
    <w:tmpl w:val="3612B862"/>
    <w:lvl w:ilvl="0" w:tplc="A392C198">
      <w:start w:val="1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BF0CA7"/>
    <w:multiLevelType w:val="hybridMultilevel"/>
    <w:tmpl w:val="28C2D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9"/>
  </w:num>
  <w:num w:numId="7">
    <w:abstractNumId w:val="10"/>
  </w:num>
  <w:num w:numId="8">
    <w:abstractNumId w:val="4"/>
  </w:num>
  <w:num w:numId="9">
    <w:abstractNumId w:val="2"/>
  </w:num>
  <w:num w:numId="10">
    <w:abstractNumId w:val="5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6B8"/>
    <w:rsid w:val="000015C6"/>
    <w:rsid w:val="00007E39"/>
    <w:rsid w:val="00010C42"/>
    <w:rsid w:val="0001282B"/>
    <w:rsid w:val="00026629"/>
    <w:rsid w:val="000308EA"/>
    <w:rsid w:val="00030FB3"/>
    <w:rsid w:val="00035309"/>
    <w:rsid w:val="0004291E"/>
    <w:rsid w:val="00051788"/>
    <w:rsid w:val="00052134"/>
    <w:rsid w:val="00052FDE"/>
    <w:rsid w:val="0005419D"/>
    <w:rsid w:val="0006077F"/>
    <w:rsid w:val="000615C5"/>
    <w:rsid w:val="00061EC3"/>
    <w:rsid w:val="00062B62"/>
    <w:rsid w:val="00064C52"/>
    <w:rsid w:val="00071D35"/>
    <w:rsid w:val="00072611"/>
    <w:rsid w:val="000810B4"/>
    <w:rsid w:val="00093631"/>
    <w:rsid w:val="00094915"/>
    <w:rsid w:val="000A32D7"/>
    <w:rsid w:val="000A5BDD"/>
    <w:rsid w:val="000A698C"/>
    <w:rsid w:val="000B7DAA"/>
    <w:rsid w:val="000B7E21"/>
    <w:rsid w:val="000C07A9"/>
    <w:rsid w:val="000C0BDC"/>
    <w:rsid w:val="000C17B6"/>
    <w:rsid w:val="000C407E"/>
    <w:rsid w:val="000C4890"/>
    <w:rsid w:val="000D5C90"/>
    <w:rsid w:val="000E0B41"/>
    <w:rsid w:val="000E27DE"/>
    <w:rsid w:val="000F2612"/>
    <w:rsid w:val="000F2B81"/>
    <w:rsid w:val="000F318C"/>
    <w:rsid w:val="000F6A33"/>
    <w:rsid w:val="000F6FF1"/>
    <w:rsid w:val="000F74F1"/>
    <w:rsid w:val="001068F5"/>
    <w:rsid w:val="00110804"/>
    <w:rsid w:val="00110C16"/>
    <w:rsid w:val="001152FD"/>
    <w:rsid w:val="0012325C"/>
    <w:rsid w:val="001255C2"/>
    <w:rsid w:val="00127202"/>
    <w:rsid w:val="0013646C"/>
    <w:rsid w:val="0013679D"/>
    <w:rsid w:val="001412C0"/>
    <w:rsid w:val="00141E1F"/>
    <w:rsid w:val="001420A2"/>
    <w:rsid w:val="00142C03"/>
    <w:rsid w:val="00144BD8"/>
    <w:rsid w:val="00146B41"/>
    <w:rsid w:val="00147252"/>
    <w:rsid w:val="0014746E"/>
    <w:rsid w:val="0015213C"/>
    <w:rsid w:val="0015260E"/>
    <w:rsid w:val="00153715"/>
    <w:rsid w:val="00161EFF"/>
    <w:rsid w:val="00163F98"/>
    <w:rsid w:val="001648C4"/>
    <w:rsid w:val="00175727"/>
    <w:rsid w:val="001805BB"/>
    <w:rsid w:val="0018147F"/>
    <w:rsid w:val="00186FB5"/>
    <w:rsid w:val="001927B9"/>
    <w:rsid w:val="00193280"/>
    <w:rsid w:val="00193446"/>
    <w:rsid w:val="001950B5"/>
    <w:rsid w:val="001A01C9"/>
    <w:rsid w:val="001A16BE"/>
    <w:rsid w:val="001A214D"/>
    <w:rsid w:val="001A4353"/>
    <w:rsid w:val="001A6608"/>
    <w:rsid w:val="001A6E3E"/>
    <w:rsid w:val="001A74B8"/>
    <w:rsid w:val="001B18AD"/>
    <w:rsid w:val="001B308B"/>
    <w:rsid w:val="001B45AA"/>
    <w:rsid w:val="001C0D29"/>
    <w:rsid w:val="001C18DB"/>
    <w:rsid w:val="001C1AE0"/>
    <w:rsid w:val="001C3918"/>
    <w:rsid w:val="001C4DC6"/>
    <w:rsid w:val="001C504B"/>
    <w:rsid w:val="001C6034"/>
    <w:rsid w:val="001D65C4"/>
    <w:rsid w:val="001D6781"/>
    <w:rsid w:val="001E0B25"/>
    <w:rsid w:val="001E7B27"/>
    <w:rsid w:val="001F0A9E"/>
    <w:rsid w:val="001F3FBB"/>
    <w:rsid w:val="001F4390"/>
    <w:rsid w:val="001F5347"/>
    <w:rsid w:val="001F5594"/>
    <w:rsid w:val="001F6D68"/>
    <w:rsid w:val="00206E8B"/>
    <w:rsid w:val="00207497"/>
    <w:rsid w:val="00213A87"/>
    <w:rsid w:val="0022223C"/>
    <w:rsid w:val="002237D0"/>
    <w:rsid w:val="00241FD8"/>
    <w:rsid w:val="00243383"/>
    <w:rsid w:val="00247B4F"/>
    <w:rsid w:val="00256CD2"/>
    <w:rsid w:val="00260363"/>
    <w:rsid w:val="0026383D"/>
    <w:rsid w:val="00266A38"/>
    <w:rsid w:val="00266DD3"/>
    <w:rsid w:val="00270074"/>
    <w:rsid w:val="00280EAC"/>
    <w:rsid w:val="00282111"/>
    <w:rsid w:val="00282377"/>
    <w:rsid w:val="002844BF"/>
    <w:rsid w:val="00284624"/>
    <w:rsid w:val="00284F8B"/>
    <w:rsid w:val="002916FD"/>
    <w:rsid w:val="00291AA7"/>
    <w:rsid w:val="00292409"/>
    <w:rsid w:val="002926A9"/>
    <w:rsid w:val="002926CE"/>
    <w:rsid w:val="00295154"/>
    <w:rsid w:val="00297582"/>
    <w:rsid w:val="002A2F29"/>
    <w:rsid w:val="002A4E9A"/>
    <w:rsid w:val="002B2EDD"/>
    <w:rsid w:val="002B3472"/>
    <w:rsid w:val="002B3604"/>
    <w:rsid w:val="002B422A"/>
    <w:rsid w:val="002C11EE"/>
    <w:rsid w:val="002C1B2B"/>
    <w:rsid w:val="002C2202"/>
    <w:rsid w:val="002C245A"/>
    <w:rsid w:val="002C5B94"/>
    <w:rsid w:val="002D2D56"/>
    <w:rsid w:val="002D6781"/>
    <w:rsid w:val="002E0D01"/>
    <w:rsid w:val="002E180D"/>
    <w:rsid w:val="002E3389"/>
    <w:rsid w:val="002E3A74"/>
    <w:rsid w:val="002E41A0"/>
    <w:rsid w:val="002E6937"/>
    <w:rsid w:val="002E79F4"/>
    <w:rsid w:val="002E7CA6"/>
    <w:rsid w:val="002F40DD"/>
    <w:rsid w:val="002F4742"/>
    <w:rsid w:val="002F6A04"/>
    <w:rsid w:val="0030045B"/>
    <w:rsid w:val="00300DF9"/>
    <w:rsid w:val="00302F6A"/>
    <w:rsid w:val="00310AFE"/>
    <w:rsid w:val="003117D2"/>
    <w:rsid w:val="00317506"/>
    <w:rsid w:val="003178F3"/>
    <w:rsid w:val="00320FDB"/>
    <w:rsid w:val="00321406"/>
    <w:rsid w:val="0032221F"/>
    <w:rsid w:val="00331A0E"/>
    <w:rsid w:val="00331CAF"/>
    <w:rsid w:val="00332BEC"/>
    <w:rsid w:val="00332FDB"/>
    <w:rsid w:val="003333B8"/>
    <w:rsid w:val="00346341"/>
    <w:rsid w:val="00357E2D"/>
    <w:rsid w:val="00365BBC"/>
    <w:rsid w:val="003663B7"/>
    <w:rsid w:val="0037083F"/>
    <w:rsid w:val="00377B8E"/>
    <w:rsid w:val="00377E30"/>
    <w:rsid w:val="00385B48"/>
    <w:rsid w:val="003924E7"/>
    <w:rsid w:val="0039319C"/>
    <w:rsid w:val="00394BB3"/>
    <w:rsid w:val="00396B4A"/>
    <w:rsid w:val="003B0E7D"/>
    <w:rsid w:val="003C2FFF"/>
    <w:rsid w:val="003C3304"/>
    <w:rsid w:val="003D1DE5"/>
    <w:rsid w:val="003D799E"/>
    <w:rsid w:val="003E229B"/>
    <w:rsid w:val="003E2951"/>
    <w:rsid w:val="003E3687"/>
    <w:rsid w:val="003E538B"/>
    <w:rsid w:val="003F4B66"/>
    <w:rsid w:val="003F58DE"/>
    <w:rsid w:val="003F59A1"/>
    <w:rsid w:val="003F742C"/>
    <w:rsid w:val="00403CF0"/>
    <w:rsid w:val="004049DE"/>
    <w:rsid w:val="00411C99"/>
    <w:rsid w:val="00413ED4"/>
    <w:rsid w:val="004238FD"/>
    <w:rsid w:val="00425448"/>
    <w:rsid w:val="00427BA3"/>
    <w:rsid w:val="00430396"/>
    <w:rsid w:val="00436DF9"/>
    <w:rsid w:val="00440E30"/>
    <w:rsid w:val="00441102"/>
    <w:rsid w:val="00441491"/>
    <w:rsid w:val="00441BA2"/>
    <w:rsid w:val="00441C40"/>
    <w:rsid w:val="004450DB"/>
    <w:rsid w:val="00445B1E"/>
    <w:rsid w:val="00453D0D"/>
    <w:rsid w:val="004552E0"/>
    <w:rsid w:val="0045561C"/>
    <w:rsid w:val="00457541"/>
    <w:rsid w:val="00457815"/>
    <w:rsid w:val="00460ACD"/>
    <w:rsid w:val="00465EDB"/>
    <w:rsid w:val="00466810"/>
    <w:rsid w:val="004703C7"/>
    <w:rsid w:val="004706B7"/>
    <w:rsid w:val="00470A3C"/>
    <w:rsid w:val="00471F86"/>
    <w:rsid w:val="00471F98"/>
    <w:rsid w:val="00475E77"/>
    <w:rsid w:val="00491681"/>
    <w:rsid w:val="0049319D"/>
    <w:rsid w:val="00495398"/>
    <w:rsid w:val="004976D4"/>
    <w:rsid w:val="004A3576"/>
    <w:rsid w:val="004B0312"/>
    <w:rsid w:val="004B5366"/>
    <w:rsid w:val="004B639A"/>
    <w:rsid w:val="004B70D4"/>
    <w:rsid w:val="004C001C"/>
    <w:rsid w:val="004C3EB3"/>
    <w:rsid w:val="004C5E2A"/>
    <w:rsid w:val="004D26F6"/>
    <w:rsid w:val="004D3B36"/>
    <w:rsid w:val="004E1435"/>
    <w:rsid w:val="004E20C1"/>
    <w:rsid w:val="004E2421"/>
    <w:rsid w:val="004E3E3F"/>
    <w:rsid w:val="004E5BF9"/>
    <w:rsid w:val="004F0254"/>
    <w:rsid w:val="004F30A3"/>
    <w:rsid w:val="00500579"/>
    <w:rsid w:val="00501FE4"/>
    <w:rsid w:val="00502173"/>
    <w:rsid w:val="00504CE8"/>
    <w:rsid w:val="005056C7"/>
    <w:rsid w:val="00512349"/>
    <w:rsid w:val="005149FE"/>
    <w:rsid w:val="00515C70"/>
    <w:rsid w:val="00516411"/>
    <w:rsid w:val="00517301"/>
    <w:rsid w:val="0051748B"/>
    <w:rsid w:val="00520C6C"/>
    <w:rsid w:val="00523FAF"/>
    <w:rsid w:val="00530346"/>
    <w:rsid w:val="005318CA"/>
    <w:rsid w:val="00533812"/>
    <w:rsid w:val="00540822"/>
    <w:rsid w:val="00543C51"/>
    <w:rsid w:val="00546C23"/>
    <w:rsid w:val="005510BA"/>
    <w:rsid w:val="0055134B"/>
    <w:rsid w:val="005540B1"/>
    <w:rsid w:val="00556185"/>
    <w:rsid w:val="00557BED"/>
    <w:rsid w:val="00560D56"/>
    <w:rsid w:val="00561FF2"/>
    <w:rsid w:val="00562482"/>
    <w:rsid w:val="00562664"/>
    <w:rsid w:val="00571A39"/>
    <w:rsid w:val="00572DEF"/>
    <w:rsid w:val="0057671B"/>
    <w:rsid w:val="00580F07"/>
    <w:rsid w:val="005810D0"/>
    <w:rsid w:val="00582B60"/>
    <w:rsid w:val="005910F3"/>
    <w:rsid w:val="00591E70"/>
    <w:rsid w:val="0059201C"/>
    <w:rsid w:val="0059278F"/>
    <w:rsid w:val="00594EA7"/>
    <w:rsid w:val="00595CED"/>
    <w:rsid w:val="00595FD6"/>
    <w:rsid w:val="005A115E"/>
    <w:rsid w:val="005A4246"/>
    <w:rsid w:val="005A5393"/>
    <w:rsid w:val="005A56E1"/>
    <w:rsid w:val="005A6C78"/>
    <w:rsid w:val="005B06D2"/>
    <w:rsid w:val="005B32B7"/>
    <w:rsid w:val="005B45D1"/>
    <w:rsid w:val="005B78F9"/>
    <w:rsid w:val="005C3C66"/>
    <w:rsid w:val="005C55CF"/>
    <w:rsid w:val="005D067D"/>
    <w:rsid w:val="005D40B6"/>
    <w:rsid w:val="005D45F3"/>
    <w:rsid w:val="005D46CF"/>
    <w:rsid w:val="005D4DCE"/>
    <w:rsid w:val="005D6311"/>
    <w:rsid w:val="005D72BF"/>
    <w:rsid w:val="005E32B2"/>
    <w:rsid w:val="005E3C73"/>
    <w:rsid w:val="005E4AFC"/>
    <w:rsid w:val="005E761A"/>
    <w:rsid w:val="005F0A12"/>
    <w:rsid w:val="005F2115"/>
    <w:rsid w:val="005F28CD"/>
    <w:rsid w:val="005F2A68"/>
    <w:rsid w:val="005F3542"/>
    <w:rsid w:val="005F536F"/>
    <w:rsid w:val="00601919"/>
    <w:rsid w:val="00610DAB"/>
    <w:rsid w:val="006142B1"/>
    <w:rsid w:val="00614454"/>
    <w:rsid w:val="006147CD"/>
    <w:rsid w:val="00616683"/>
    <w:rsid w:val="006212AE"/>
    <w:rsid w:val="00621D70"/>
    <w:rsid w:val="00621D87"/>
    <w:rsid w:val="00625963"/>
    <w:rsid w:val="0063015E"/>
    <w:rsid w:val="00630195"/>
    <w:rsid w:val="00632841"/>
    <w:rsid w:val="006342D3"/>
    <w:rsid w:val="00637874"/>
    <w:rsid w:val="00637DFB"/>
    <w:rsid w:val="0064329A"/>
    <w:rsid w:val="00643621"/>
    <w:rsid w:val="00643934"/>
    <w:rsid w:val="006460C7"/>
    <w:rsid w:val="0064664B"/>
    <w:rsid w:val="00670FDD"/>
    <w:rsid w:val="006723EB"/>
    <w:rsid w:val="0067556C"/>
    <w:rsid w:val="00676971"/>
    <w:rsid w:val="00683FAE"/>
    <w:rsid w:val="006850B6"/>
    <w:rsid w:val="00686767"/>
    <w:rsid w:val="00686F93"/>
    <w:rsid w:val="006877BB"/>
    <w:rsid w:val="00687DBA"/>
    <w:rsid w:val="00690F90"/>
    <w:rsid w:val="00696048"/>
    <w:rsid w:val="006975B0"/>
    <w:rsid w:val="006A1CD4"/>
    <w:rsid w:val="006A2A3E"/>
    <w:rsid w:val="006A5EC0"/>
    <w:rsid w:val="006A69D8"/>
    <w:rsid w:val="006B3BA7"/>
    <w:rsid w:val="006B4729"/>
    <w:rsid w:val="006C0EE7"/>
    <w:rsid w:val="006C1755"/>
    <w:rsid w:val="006C46F5"/>
    <w:rsid w:val="006D20D0"/>
    <w:rsid w:val="006D724B"/>
    <w:rsid w:val="006E51CB"/>
    <w:rsid w:val="006F03E0"/>
    <w:rsid w:val="006F11C5"/>
    <w:rsid w:val="006F12BD"/>
    <w:rsid w:val="006F1E5D"/>
    <w:rsid w:val="006F3716"/>
    <w:rsid w:val="006F684C"/>
    <w:rsid w:val="006F772C"/>
    <w:rsid w:val="006F7814"/>
    <w:rsid w:val="00701F5A"/>
    <w:rsid w:val="007047D2"/>
    <w:rsid w:val="00706330"/>
    <w:rsid w:val="00715D37"/>
    <w:rsid w:val="00715DC3"/>
    <w:rsid w:val="007213A3"/>
    <w:rsid w:val="007214C4"/>
    <w:rsid w:val="00726F36"/>
    <w:rsid w:val="0073322A"/>
    <w:rsid w:val="0073497D"/>
    <w:rsid w:val="00734A74"/>
    <w:rsid w:val="00734AB7"/>
    <w:rsid w:val="00735EB4"/>
    <w:rsid w:val="007360E7"/>
    <w:rsid w:val="007367C8"/>
    <w:rsid w:val="00741920"/>
    <w:rsid w:val="00744352"/>
    <w:rsid w:val="00747809"/>
    <w:rsid w:val="007502C0"/>
    <w:rsid w:val="0075058D"/>
    <w:rsid w:val="0075683A"/>
    <w:rsid w:val="007613E6"/>
    <w:rsid w:val="00761C47"/>
    <w:rsid w:val="00765AFC"/>
    <w:rsid w:val="00767A7D"/>
    <w:rsid w:val="00774002"/>
    <w:rsid w:val="00775529"/>
    <w:rsid w:val="00775E9E"/>
    <w:rsid w:val="007806E2"/>
    <w:rsid w:val="00783DA4"/>
    <w:rsid w:val="00785303"/>
    <w:rsid w:val="00786F9A"/>
    <w:rsid w:val="00790D87"/>
    <w:rsid w:val="00795C0B"/>
    <w:rsid w:val="00796802"/>
    <w:rsid w:val="007A6BD2"/>
    <w:rsid w:val="007B4074"/>
    <w:rsid w:val="007B4CE6"/>
    <w:rsid w:val="007B554A"/>
    <w:rsid w:val="007C057B"/>
    <w:rsid w:val="007C3F5F"/>
    <w:rsid w:val="007C5BFD"/>
    <w:rsid w:val="007D2461"/>
    <w:rsid w:val="007D2AD1"/>
    <w:rsid w:val="007D4326"/>
    <w:rsid w:val="007E20D0"/>
    <w:rsid w:val="007E24C1"/>
    <w:rsid w:val="007E53E7"/>
    <w:rsid w:val="007E5EA9"/>
    <w:rsid w:val="007F3148"/>
    <w:rsid w:val="007F63F4"/>
    <w:rsid w:val="007F6813"/>
    <w:rsid w:val="00806320"/>
    <w:rsid w:val="00810794"/>
    <w:rsid w:val="00816FA2"/>
    <w:rsid w:val="00817A45"/>
    <w:rsid w:val="0082150B"/>
    <w:rsid w:val="00822263"/>
    <w:rsid w:val="0082257E"/>
    <w:rsid w:val="00830CF4"/>
    <w:rsid w:val="00831B7A"/>
    <w:rsid w:val="00833E7A"/>
    <w:rsid w:val="008353AC"/>
    <w:rsid w:val="00841E5C"/>
    <w:rsid w:val="0084450D"/>
    <w:rsid w:val="008452FF"/>
    <w:rsid w:val="00846E9F"/>
    <w:rsid w:val="00847F28"/>
    <w:rsid w:val="00852CB5"/>
    <w:rsid w:val="00852FCA"/>
    <w:rsid w:val="008620E0"/>
    <w:rsid w:val="00862668"/>
    <w:rsid w:val="0086357E"/>
    <w:rsid w:val="00866736"/>
    <w:rsid w:val="00870DE2"/>
    <w:rsid w:val="008802EC"/>
    <w:rsid w:val="00880D3F"/>
    <w:rsid w:val="00884D38"/>
    <w:rsid w:val="00885554"/>
    <w:rsid w:val="00886BE7"/>
    <w:rsid w:val="0088799C"/>
    <w:rsid w:val="008969D6"/>
    <w:rsid w:val="008A238E"/>
    <w:rsid w:val="008A2A0D"/>
    <w:rsid w:val="008A5E66"/>
    <w:rsid w:val="008A687C"/>
    <w:rsid w:val="008B0B5E"/>
    <w:rsid w:val="008B11BD"/>
    <w:rsid w:val="008B284A"/>
    <w:rsid w:val="008C0912"/>
    <w:rsid w:val="008C271D"/>
    <w:rsid w:val="008E4715"/>
    <w:rsid w:val="008E5212"/>
    <w:rsid w:val="008F034A"/>
    <w:rsid w:val="008F1E9B"/>
    <w:rsid w:val="008F2503"/>
    <w:rsid w:val="008F2629"/>
    <w:rsid w:val="00901CF8"/>
    <w:rsid w:val="009119C2"/>
    <w:rsid w:val="00913AC1"/>
    <w:rsid w:val="0091608B"/>
    <w:rsid w:val="009200F4"/>
    <w:rsid w:val="00924947"/>
    <w:rsid w:val="00925E9E"/>
    <w:rsid w:val="0093443F"/>
    <w:rsid w:val="009370DE"/>
    <w:rsid w:val="00941BD0"/>
    <w:rsid w:val="00947C0A"/>
    <w:rsid w:val="009503CD"/>
    <w:rsid w:val="009531DD"/>
    <w:rsid w:val="00954799"/>
    <w:rsid w:val="009569D3"/>
    <w:rsid w:val="0096074B"/>
    <w:rsid w:val="00960B48"/>
    <w:rsid w:val="00966EDC"/>
    <w:rsid w:val="00967249"/>
    <w:rsid w:val="009710B1"/>
    <w:rsid w:val="009710E0"/>
    <w:rsid w:val="00973DC3"/>
    <w:rsid w:val="009746CD"/>
    <w:rsid w:val="00976D03"/>
    <w:rsid w:val="0097726B"/>
    <w:rsid w:val="00977F0E"/>
    <w:rsid w:val="00984230"/>
    <w:rsid w:val="0098571B"/>
    <w:rsid w:val="00986B5B"/>
    <w:rsid w:val="00994BCC"/>
    <w:rsid w:val="009A056A"/>
    <w:rsid w:val="009A1E99"/>
    <w:rsid w:val="009A6141"/>
    <w:rsid w:val="009B0FCC"/>
    <w:rsid w:val="009B44DE"/>
    <w:rsid w:val="009B4D70"/>
    <w:rsid w:val="009B6877"/>
    <w:rsid w:val="009C13E5"/>
    <w:rsid w:val="009C2588"/>
    <w:rsid w:val="009C2E25"/>
    <w:rsid w:val="009C71CD"/>
    <w:rsid w:val="009D2356"/>
    <w:rsid w:val="009D3D6B"/>
    <w:rsid w:val="009D4C85"/>
    <w:rsid w:val="009D6F7E"/>
    <w:rsid w:val="009D751C"/>
    <w:rsid w:val="009E6A71"/>
    <w:rsid w:val="009E7039"/>
    <w:rsid w:val="009F0548"/>
    <w:rsid w:val="009F137B"/>
    <w:rsid w:val="009F332D"/>
    <w:rsid w:val="009F399D"/>
    <w:rsid w:val="009F515F"/>
    <w:rsid w:val="009F6196"/>
    <w:rsid w:val="009F6323"/>
    <w:rsid w:val="00A03780"/>
    <w:rsid w:val="00A038B4"/>
    <w:rsid w:val="00A043DF"/>
    <w:rsid w:val="00A04766"/>
    <w:rsid w:val="00A06355"/>
    <w:rsid w:val="00A078ED"/>
    <w:rsid w:val="00A114E3"/>
    <w:rsid w:val="00A12541"/>
    <w:rsid w:val="00A12DE2"/>
    <w:rsid w:val="00A14C92"/>
    <w:rsid w:val="00A16AB0"/>
    <w:rsid w:val="00A24255"/>
    <w:rsid w:val="00A3075A"/>
    <w:rsid w:val="00A30BD6"/>
    <w:rsid w:val="00A33D8F"/>
    <w:rsid w:val="00A37082"/>
    <w:rsid w:val="00A40310"/>
    <w:rsid w:val="00A406AB"/>
    <w:rsid w:val="00A47310"/>
    <w:rsid w:val="00A51D08"/>
    <w:rsid w:val="00A5446E"/>
    <w:rsid w:val="00A60403"/>
    <w:rsid w:val="00A6091C"/>
    <w:rsid w:val="00A65E5B"/>
    <w:rsid w:val="00A71206"/>
    <w:rsid w:val="00A72F84"/>
    <w:rsid w:val="00A77F0A"/>
    <w:rsid w:val="00A80807"/>
    <w:rsid w:val="00A8403B"/>
    <w:rsid w:val="00A843D2"/>
    <w:rsid w:val="00A90861"/>
    <w:rsid w:val="00A927D0"/>
    <w:rsid w:val="00A96AA7"/>
    <w:rsid w:val="00AA142F"/>
    <w:rsid w:val="00AA52AF"/>
    <w:rsid w:val="00AA5CDC"/>
    <w:rsid w:val="00AA67C8"/>
    <w:rsid w:val="00AB0D49"/>
    <w:rsid w:val="00AB1499"/>
    <w:rsid w:val="00AB3BE6"/>
    <w:rsid w:val="00AC599E"/>
    <w:rsid w:val="00AD3136"/>
    <w:rsid w:val="00AD39EA"/>
    <w:rsid w:val="00AD479B"/>
    <w:rsid w:val="00AD515A"/>
    <w:rsid w:val="00AE3FBC"/>
    <w:rsid w:val="00AE4E4E"/>
    <w:rsid w:val="00AF2374"/>
    <w:rsid w:val="00AF446A"/>
    <w:rsid w:val="00AF503B"/>
    <w:rsid w:val="00AF5F92"/>
    <w:rsid w:val="00AF6033"/>
    <w:rsid w:val="00AF66B8"/>
    <w:rsid w:val="00B00066"/>
    <w:rsid w:val="00B025B8"/>
    <w:rsid w:val="00B04D82"/>
    <w:rsid w:val="00B06E3F"/>
    <w:rsid w:val="00B103A4"/>
    <w:rsid w:val="00B11A87"/>
    <w:rsid w:val="00B13445"/>
    <w:rsid w:val="00B14880"/>
    <w:rsid w:val="00B1632A"/>
    <w:rsid w:val="00B20C08"/>
    <w:rsid w:val="00B21059"/>
    <w:rsid w:val="00B27AD6"/>
    <w:rsid w:val="00B3043F"/>
    <w:rsid w:val="00B31049"/>
    <w:rsid w:val="00B318F0"/>
    <w:rsid w:val="00B35F87"/>
    <w:rsid w:val="00B364D3"/>
    <w:rsid w:val="00B400C2"/>
    <w:rsid w:val="00B40A0F"/>
    <w:rsid w:val="00B45B22"/>
    <w:rsid w:val="00B4733C"/>
    <w:rsid w:val="00B5074B"/>
    <w:rsid w:val="00B510B6"/>
    <w:rsid w:val="00B55E54"/>
    <w:rsid w:val="00B66382"/>
    <w:rsid w:val="00B705FE"/>
    <w:rsid w:val="00B72C23"/>
    <w:rsid w:val="00B73827"/>
    <w:rsid w:val="00B7579D"/>
    <w:rsid w:val="00B76E53"/>
    <w:rsid w:val="00B813B8"/>
    <w:rsid w:val="00B82EBA"/>
    <w:rsid w:val="00B83B80"/>
    <w:rsid w:val="00B85F1B"/>
    <w:rsid w:val="00B9443A"/>
    <w:rsid w:val="00B97315"/>
    <w:rsid w:val="00B97A6D"/>
    <w:rsid w:val="00BA0086"/>
    <w:rsid w:val="00BA5830"/>
    <w:rsid w:val="00BA5F89"/>
    <w:rsid w:val="00BB148B"/>
    <w:rsid w:val="00BB3748"/>
    <w:rsid w:val="00BB5342"/>
    <w:rsid w:val="00BC0011"/>
    <w:rsid w:val="00BC167C"/>
    <w:rsid w:val="00BC4F37"/>
    <w:rsid w:val="00BC608F"/>
    <w:rsid w:val="00BC6FE8"/>
    <w:rsid w:val="00BD183A"/>
    <w:rsid w:val="00BD42AC"/>
    <w:rsid w:val="00BD7AD4"/>
    <w:rsid w:val="00BE77A2"/>
    <w:rsid w:val="00BF2CDA"/>
    <w:rsid w:val="00BF349C"/>
    <w:rsid w:val="00BF7F5D"/>
    <w:rsid w:val="00C00476"/>
    <w:rsid w:val="00C0105A"/>
    <w:rsid w:val="00C03308"/>
    <w:rsid w:val="00C0373E"/>
    <w:rsid w:val="00C038D2"/>
    <w:rsid w:val="00C040BD"/>
    <w:rsid w:val="00C04513"/>
    <w:rsid w:val="00C07CCC"/>
    <w:rsid w:val="00C11A16"/>
    <w:rsid w:val="00C11A97"/>
    <w:rsid w:val="00C13E25"/>
    <w:rsid w:val="00C14868"/>
    <w:rsid w:val="00C23931"/>
    <w:rsid w:val="00C23E08"/>
    <w:rsid w:val="00C24207"/>
    <w:rsid w:val="00C274B0"/>
    <w:rsid w:val="00C27BFA"/>
    <w:rsid w:val="00C30F87"/>
    <w:rsid w:val="00C320CE"/>
    <w:rsid w:val="00C352EE"/>
    <w:rsid w:val="00C41903"/>
    <w:rsid w:val="00C42817"/>
    <w:rsid w:val="00C53A41"/>
    <w:rsid w:val="00C56767"/>
    <w:rsid w:val="00C61C5F"/>
    <w:rsid w:val="00C647DF"/>
    <w:rsid w:val="00C65DFB"/>
    <w:rsid w:val="00C71262"/>
    <w:rsid w:val="00C75ADF"/>
    <w:rsid w:val="00C81454"/>
    <w:rsid w:val="00C84E0A"/>
    <w:rsid w:val="00C931D7"/>
    <w:rsid w:val="00C93E03"/>
    <w:rsid w:val="00C95053"/>
    <w:rsid w:val="00C95D7D"/>
    <w:rsid w:val="00CB03D8"/>
    <w:rsid w:val="00CB3529"/>
    <w:rsid w:val="00CB6743"/>
    <w:rsid w:val="00CB71C4"/>
    <w:rsid w:val="00CC136F"/>
    <w:rsid w:val="00CC4313"/>
    <w:rsid w:val="00CD14AF"/>
    <w:rsid w:val="00CD4CE4"/>
    <w:rsid w:val="00CE09D4"/>
    <w:rsid w:val="00CE3F1C"/>
    <w:rsid w:val="00CF1A7B"/>
    <w:rsid w:val="00CF3FC2"/>
    <w:rsid w:val="00CF43B9"/>
    <w:rsid w:val="00CF6FDA"/>
    <w:rsid w:val="00D02F7B"/>
    <w:rsid w:val="00D038E7"/>
    <w:rsid w:val="00D05160"/>
    <w:rsid w:val="00D05167"/>
    <w:rsid w:val="00D1232A"/>
    <w:rsid w:val="00D1585E"/>
    <w:rsid w:val="00D1717C"/>
    <w:rsid w:val="00D20FBB"/>
    <w:rsid w:val="00D30419"/>
    <w:rsid w:val="00D32648"/>
    <w:rsid w:val="00D3611E"/>
    <w:rsid w:val="00D449CA"/>
    <w:rsid w:val="00D45A1E"/>
    <w:rsid w:val="00D45FFE"/>
    <w:rsid w:val="00D46EDA"/>
    <w:rsid w:val="00D50454"/>
    <w:rsid w:val="00D509F0"/>
    <w:rsid w:val="00D56B9A"/>
    <w:rsid w:val="00D57F29"/>
    <w:rsid w:val="00D63B76"/>
    <w:rsid w:val="00D654AA"/>
    <w:rsid w:val="00D72556"/>
    <w:rsid w:val="00D81545"/>
    <w:rsid w:val="00D87753"/>
    <w:rsid w:val="00DA278B"/>
    <w:rsid w:val="00DA54A6"/>
    <w:rsid w:val="00DA5E78"/>
    <w:rsid w:val="00DA70BE"/>
    <w:rsid w:val="00DA79FC"/>
    <w:rsid w:val="00DB0EAE"/>
    <w:rsid w:val="00DB6000"/>
    <w:rsid w:val="00DC0710"/>
    <w:rsid w:val="00DC4943"/>
    <w:rsid w:val="00DD0D8D"/>
    <w:rsid w:val="00DD2E0F"/>
    <w:rsid w:val="00DD440A"/>
    <w:rsid w:val="00DD499E"/>
    <w:rsid w:val="00DD5D9F"/>
    <w:rsid w:val="00DD6086"/>
    <w:rsid w:val="00DD6CB5"/>
    <w:rsid w:val="00DE213F"/>
    <w:rsid w:val="00DE5CE7"/>
    <w:rsid w:val="00DF3C51"/>
    <w:rsid w:val="00DF4B9D"/>
    <w:rsid w:val="00DF616D"/>
    <w:rsid w:val="00DF7BCA"/>
    <w:rsid w:val="00E01704"/>
    <w:rsid w:val="00E04C83"/>
    <w:rsid w:val="00E0776D"/>
    <w:rsid w:val="00E1013A"/>
    <w:rsid w:val="00E1312F"/>
    <w:rsid w:val="00E13BA0"/>
    <w:rsid w:val="00E13EE1"/>
    <w:rsid w:val="00E1712A"/>
    <w:rsid w:val="00E215BD"/>
    <w:rsid w:val="00E21C0A"/>
    <w:rsid w:val="00E22FBC"/>
    <w:rsid w:val="00E24775"/>
    <w:rsid w:val="00E25200"/>
    <w:rsid w:val="00E25BF2"/>
    <w:rsid w:val="00E27FEB"/>
    <w:rsid w:val="00E3027B"/>
    <w:rsid w:val="00E344CE"/>
    <w:rsid w:val="00E34829"/>
    <w:rsid w:val="00E375E2"/>
    <w:rsid w:val="00E4243C"/>
    <w:rsid w:val="00E427AA"/>
    <w:rsid w:val="00E42894"/>
    <w:rsid w:val="00E42BDA"/>
    <w:rsid w:val="00E43481"/>
    <w:rsid w:val="00E46E92"/>
    <w:rsid w:val="00E50C09"/>
    <w:rsid w:val="00E51604"/>
    <w:rsid w:val="00E5183C"/>
    <w:rsid w:val="00E52552"/>
    <w:rsid w:val="00E52C6D"/>
    <w:rsid w:val="00E55DC8"/>
    <w:rsid w:val="00E5782D"/>
    <w:rsid w:val="00E64F00"/>
    <w:rsid w:val="00E7010B"/>
    <w:rsid w:val="00E70185"/>
    <w:rsid w:val="00E73E43"/>
    <w:rsid w:val="00E75EEE"/>
    <w:rsid w:val="00E774CA"/>
    <w:rsid w:val="00E8169C"/>
    <w:rsid w:val="00E854EC"/>
    <w:rsid w:val="00E87342"/>
    <w:rsid w:val="00EA2D65"/>
    <w:rsid w:val="00EA2E34"/>
    <w:rsid w:val="00EA4231"/>
    <w:rsid w:val="00EA4F17"/>
    <w:rsid w:val="00EA70FB"/>
    <w:rsid w:val="00EB1D24"/>
    <w:rsid w:val="00EB2BA5"/>
    <w:rsid w:val="00EB3BFB"/>
    <w:rsid w:val="00EB6151"/>
    <w:rsid w:val="00EB7B71"/>
    <w:rsid w:val="00EC0DC6"/>
    <w:rsid w:val="00EC48F7"/>
    <w:rsid w:val="00EC4CD5"/>
    <w:rsid w:val="00EC713F"/>
    <w:rsid w:val="00ED009F"/>
    <w:rsid w:val="00ED055A"/>
    <w:rsid w:val="00ED2C68"/>
    <w:rsid w:val="00ED6C72"/>
    <w:rsid w:val="00EE2DE6"/>
    <w:rsid w:val="00EE3D2B"/>
    <w:rsid w:val="00EE5886"/>
    <w:rsid w:val="00EF089A"/>
    <w:rsid w:val="00EF0C11"/>
    <w:rsid w:val="00EF59F1"/>
    <w:rsid w:val="00EF6C73"/>
    <w:rsid w:val="00F00616"/>
    <w:rsid w:val="00F006EE"/>
    <w:rsid w:val="00F00E1E"/>
    <w:rsid w:val="00F06529"/>
    <w:rsid w:val="00F10841"/>
    <w:rsid w:val="00F11E92"/>
    <w:rsid w:val="00F142BC"/>
    <w:rsid w:val="00F15F67"/>
    <w:rsid w:val="00F16079"/>
    <w:rsid w:val="00F22ADE"/>
    <w:rsid w:val="00F246EA"/>
    <w:rsid w:val="00F3357A"/>
    <w:rsid w:val="00F33B6F"/>
    <w:rsid w:val="00F350BC"/>
    <w:rsid w:val="00F360DC"/>
    <w:rsid w:val="00F3781E"/>
    <w:rsid w:val="00F37E3D"/>
    <w:rsid w:val="00F42218"/>
    <w:rsid w:val="00F465CF"/>
    <w:rsid w:val="00F57A8B"/>
    <w:rsid w:val="00F66B99"/>
    <w:rsid w:val="00F702EA"/>
    <w:rsid w:val="00F70E03"/>
    <w:rsid w:val="00F7147B"/>
    <w:rsid w:val="00F71CF5"/>
    <w:rsid w:val="00F73796"/>
    <w:rsid w:val="00F80F85"/>
    <w:rsid w:val="00F849B0"/>
    <w:rsid w:val="00FA239C"/>
    <w:rsid w:val="00FA264E"/>
    <w:rsid w:val="00FA31C6"/>
    <w:rsid w:val="00FB14E2"/>
    <w:rsid w:val="00FB20DE"/>
    <w:rsid w:val="00FB69D9"/>
    <w:rsid w:val="00FB70EA"/>
    <w:rsid w:val="00FC0A43"/>
    <w:rsid w:val="00FC3D83"/>
    <w:rsid w:val="00FD0B17"/>
    <w:rsid w:val="00FD4034"/>
    <w:rsid w:val="00FD4D72"/>
    <w:rsid w:val="00FE260F"/>
    <w:rsid w:val="00FE6065"/>
    <w:rsid w:val="00FE68E4"/>
    <w:rsid w:val="00FE75FC"/>
    <w:rsid w:val="00FF526F"/>
    <w:rsid w:val="00FF5415"/>
    <w:rsid w:val="00FF7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17B6"/>
    <w:pPr>
      <w:keepNext/>
      <w:spacing w:line="360" w:lineRule="atLeast"/>
      <w:ind w:firstLine="709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F4390"/>
    <w:pPr>
      <w:spacing w:line="360" w:lineRule="auto"/>
      <w:ind w:firstLine="851"/>
    </w:pPr>
    <w:rPr>
      <w:noProof/>
      <w:kern w:val="28"/>
      <w:sz w:val="28"/>
      <w:szCs w:val="20"/>
    </w:rPr>
  </w:style>
  <w:style w:type="paragraph" w:customStyle="1" w:styleId="11">
    <w:name w:val="Текст1"/>
    <w:basedOn w:val="a"/>
    <w:rsid w:val="001F4390"/>
    <w:rPr>
      <w:rFonts w:ascii="Courier New" w:hAnsi="Courier New"/>
      <w:sz w:val="20"/>
      <w:szCs w:val="20"/>
    </w:rPr>
  </w:style>
  <w:style w:type="paragraph" w:styleId="a3">
    <w:name w:val="Body Text Indent"/>
    <w:basedOn w:val="a"/>
    <w:link w:val="a4"/>
    <w:rsid w:val="006A69D8"/>
    <w:pPr>
      <w:spacing w:after="120"/>
      <w:ind w:left="283"/>
    </w:pPr>
  </w:style>
  <w:style w:type="table" w:styleId="a5">
    <w:name w:val="Table Grid"/>
    <w:basedOn w:val="a1"/>
    <w:rsid w:val="006A6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F73796"/>
    <w:pPr>
      <w:spacing w:after="120" w:line="480" w:lineRule="auto"/>
    </w:pPr>
  </w:style>
  <w:style w:type="paragraph" w:customStyle="1" w:styleId="xl44">
    <w:name w:val="xl44"/>
    <w:basedOn w:val="a"/>
    <w:rsid w:val="003004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a6">
    <w:name w:val="Body Text"/>
    <w:basedOn w:val="a"/>
    <w:link w:val="a7"/>
    <w:uiPriority w:val="99"/>
    <w:unhideWhenUsed/>
    <w:rsid w:val="005D40B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D40B6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D40B6"/>
    <w:rPr>
      <w:sz w:val="24"/>
      <w:szCs w:val="24"/>
    </w:rPr>
  </w:style>
  <w:style w:type="paragraph" w:customStyle="1" w:styleId="210">
    <w:name w:val="Основной текст 21"/>
    <w:basedOn w:val="a"/>
    <w:rsid w:val="005D40B6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Cs w:val="20"/>
    </w:rPr>
  </w:style>
  <w:style w:type="paragraph" w:styleId="a8">
    <w:name w:val="header"/>
    <w:basedOn w:val="a"/>
    <w:link w:val="a9"/>
    <w:uiPriority w:val="99"/>
    <w:unhideWhenUsed/>
    <w:rsid w:val="000A69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698C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A69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A698C"/>
    <w:rPr>
      <w:sz w:val="24"/>
      <w:szCs w:val="24"/>
    </w:rPr>
  </w:style>
  <w:style w:type="paragraph" w:styleId="ac">
    <w:name w:val="Title"/>
    <w:basedOn w:val="a"/>
    <w:link w:val="ad"/>
    <w:uiPriority w:val="10"/>
    <w:qFormat/>
    <w:rsid w:val="00E34829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uiPriority w:val="10"/>
    <w:rsid w:val="00E34829"/>
    <w:rPr>
      <w:b/>
      <w:sz w:val="28"/>
    </w:rPr>
  </w:style>
  <w:style w:type="paragraph" w:customStyle="1" w:styleId="ConsPlusNormal">
    <w:name w:val="ConsPlusNormal"/>
    <w:link w:val="ConsPlusNormal0"/>
    <w:rsid w:val="009C71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link w:val="af"/>
    <w:uiPriority w:val="99"/>
    <w:qFormat/>
    <w:rsid w:val="007B4074"/>
    <w:pPr>
      <w:ind w:left="708"/>
    </w:pPr>
  </w:style>
  <w:style w:type="paragraph" w:styleId="3">
    <w:name w:val="Body Text Indent 3"/>
    <w:basedOn w:val="a"/>
    <w:link w:val="30"/>
    <w:unhideWhenUsed/>
    <w:rsid w:val="000C17B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7B6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C17B6"/>
    <w:rPr>
      <w:b/>
      <w:sz w:val="28"/>
    </w:rPr>
  </w:style>
  <w:style w:type="paragraph" w:styleId="af0">
    <w:name w:val="Plain Text"/>
    <w:basedOn w:val="a"/>
    <w:link w:val="af1"/>
    <w:semiHidden/>
    <w:unhideWhenUsed/>
    <w:rsid w:val="00A038B4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semiHidden/>
    <w:rsid w:val="00A038B4"/>
    <w:rPr>
      <w:rFonts w:ascii="Courier New" w:hAnsi="Courier New" w:cs="Courier New"/>
    </w:rPr>
  </w:style>
  <w:style w:type="paragraph" w:styleId="af2">
    <w:name w:val="Balloon Text"/>
    <w:basedOn w:val="a"/>
    <w:link w:val="af3"/>
    <w:uiPriority w:val="99"/>
    <w:semiHidden/>
    <w:unhideWhenUsed/>
    <w:rsid w:val="005C3C6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C3C66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rsid w:val="00B40A0F"/>
    <w:rPr>
      <w:noProof/>
      <w:kern w:val="28"/>
      <w:sz w:val="28"/>
    </w:rPr>
  </w:style>
  <w:style w:type="paragraph" w:customStyle="1" w:styleId="ConsNormal">
    <w:name w:val="ConsNormal"/>
    <w:uiPriority w:val="99"/>
    <w:rsid w:val="00E344C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2">
    <w:name w:val="Обычный1"/>
    <w:rsid w:val="00F71CF5"/>
    <w:pPr>
      <w:suppressAutoHyphens/>
      <w:spacing w:before="100" w:after="100"/>
    </w:pPr>
    <w:rPr>
      <w:rFonts w:eastAsia="Arial"/>
      <w:sz w:val="24"/>
      <w:lang w:eastAsia="ar-SA"/>
    </w:rPr>
  </w:style>
  <w:style w:type="paragraph" w:customStyle="1" w:styleId="22">
    <w:name w:val="Основной текст с отступом 22"/>
    <w:basedOn w:val="a"/>
    <w:rsid w:val="00F71CF5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FontStyle18">
    <w:name w:val="Font Style18"/>
    <w:basedOn w:val="a0"/>
    <w:rsid w:val="00C24207"/>
    <w:rPr>
      <w:rFonts w:ascii="Times New Roman" w:hAnsi="Times New Roman" w:cs="Times New Roman"/>
      <w:sz w:val="26"/>
      <w:szCs w:val="26"/>
    </w:rPr>
  </w:style>
  <w:style w:type="paragraph" w:styleId="af4">
    <w:name w:val="No Spacing"/>
    <w:qFormat/>
    <w:rsid w:val="00A71206"/>
    <w:rPr>
      <w:rFonts w:ascii="Calibri" w:eastAsia="Calibri" w:hAnsi="Calibri"/>
      <w:sz w:val="22"/>
      <w:szCs w:val="22"/>
      <w:lang w:eastAsia="en-US"/>
    </w:rPr>
  </w:style>
  <w:style w:type="paragraph" w:styleId="af5">
    <w:name w:val="Normal (Web)"/>
    <w:basedOn w:val="a"/>
    <w:uiPriority w:val="99"/>
    <w:unhideWhenUsed/>
    <w:rsid w:val="00687DBA"/>
    <w:pPr>
      <w:spacing w:before="100" w:beforeAutospacing="1" w:after="100" w:afterAutospacing="1"/>
      <w:jc w:val="both"/>
    </w:pPr>
    <w:rPr>
      <w:rFonts w:ascii="Arial" w:hAnsi="Arial" w:cs="Arial"/>
      <w:sz w:val="18"/>
      <w:szCs w:val="18"/>
    </w:rPr>
  </w:style>
  <w:style w:type="character" w:styleId="af6">
    <w:name w:val="Strong"/>
    <w:basedOn w:val="a0"/>
    <w:uiPriority w:val="22"/>
    <w:qFormat/>
    <w:rsid w:val="00687DBA"/>
    <w:rPr>
      <w:b/>
      <w:bCs/>
    </w:rPr>
  </w:style>
  <w:style w:type="paragraph" w:customStyle="1" w:styleId="23">
    <w:name w:val="Обычный2"/>
    <w:rsid w:val="00775E9E"/>
    <w:pPr>
      <w:suppressAutoHyphens/>
      <w:spacing w:before="100" w:after="100"/>
    </w:pPr>
    <w:rPr>
      <w:rFonts w:eastAsia="Arial"/>
      <w:sz w:val="24"/>
      <w:lang w:eastAsia="ar-SA"/>
    </w:rPr>
  </w:style>
  <w:style w:type="character" w:customStyle="1" w:styleId="ConsPlusNormal0">
    <w:name w:val="ConsPlusNormal Знак"/>
    <w:link w:val="ConsPlusNormal"/>
    <w:locked/>
    <w:rsid w:val="00094915"/>
    <w:rPr>
      <w:rFonts w:ascii="Arial" w:hAnsi="Arial" w:cs="Arial"/>
    </w:rPr>
  </w:style>
  <w:style w:type="character" w:customStyle="1" w:styleId="FontStyle27">
    <w:name w:val="Font Style27"/>
    <w:basedOn w:val="a0"/>
    <w:uiPriority w:val="99"/>
    <w:rsid w:val="009D4C85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uiPriority w:val="99"/>
    <w:rsid w:val="009D4C85"/>
    <w:pPr>
      <w:widowControl w:val="0"/>
      <w:autoSpaceDE w:val="0"/>
      <w:autoSpaceDN w:val="0"/>
      <w:adjustRightInd w:val="0"/>
      <w:spacing w:line="371" w:lineRule="exact"/>
      <w:ind w:firstLine="686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C07CCC"/>
    <w:pPr>
      <w:widowControl w:val="0"/>
      <w:autoSpaceDE w:val="0"/>
      <w:autoSpaceDN w:val="0"/>
      <w:adjustRightInd w:val="0"/>
      <w:spacing w:line="324" w:lineRule="exact"/>
      <w:ind w:firstLine="845"/>
      <w:jc w:val="both"/>
    </w:pPr>
  </w:style>
  <w:style w:type="character" w:customStyle="1" w:styleId="FontStyle19">
    <w:name w:val="Font Style19"/>
    <w:basedOn w:val="a0"/>
    <w:uiPriority w:val="99"/>
    <w:rsid w:val="00C07CCC"/>
    <w:rPr>
      <w:rFonts w:ascii="Times New Roman" w:hAnsi="Times New Roman" w:cs="Times New Roman"/>
      <w:sz w:val="24"/>
      <w:szCs w:val="24"/>
    </w:rPr>
  </w:style>
  <w:style w:type="character" w:customStyle="1" w:styleId="4">
    <w:name w:val="Заголовок 4 Знак"/>
    <w:rsid w:val="000B7E21"/>
    <w:rPr>
      <w:b/>
      <w:bCs/>
      <w:sz w:val="28"/>
      <w:szCs w:val="28"/>
      <w:lang w:val="ru-RU" w:eastAsia="ru-RU" w:bidi="ar-SA"/>
    </w:rPr>
  </w:style>
  <w:style w:type="character" w:customStyle="1" w:styleId="13">
    <w:name w:val="Основной текст Знак1"/>
    <w:locked/>
    <w:rsid w:val="000B7E21"/>
    <w:rPr>
      <w:rFonts w:ascii="Times New Roman" w:hAnsi="Times New Roman" w:cs="Times New Roman" w:hint="default"/>
      <w:strike w:val="0"/>
      <w:dstrike w:val="0"/>
      <w:sz w:val="25"/>
      <w:u w:val="none"/>
      <w:effect w:val="none"/>
    </w:rPr>
  </w:style>
  <w:style w:type="paragraph" w:customStyle="1" w:styleId="Default">
    <w:name w:val="Default"/>
    <w:rsid w:val="00A65E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pt">
    <w:name w:val="Стиль 12 pt"/>
    <w:rsid w:val="00A65E5B"/>
    <w:rPr>
      <w:sz w:val="26"/>
    </w:rPr>
  </w:style>
  <w:style w:type="character" w:customStyle="1" w:styleId="af">
    <w:name w:val="Абзац списка Знак"/>
    <w:link w:val="ae"/>
    <w:uiPriority w:val="99"/>
    <w:locked/>
    <w:rsid w:val="00924947"/>
    <w:rPr>
      <w:sz w:val="24"/>
      <w:szCs w:val="24"/>
    </w:rPr>
  </w:style>
  <w:style w:type="paragraph" w:styleId="af7">
    <w:name w:val="Document Map"/>
    <w:basedOn w:val="a"/>
    <w:link w:val="af8"/>
    <w:uiPriority w:val="99"/>
    <w:semiHidden/>
    <w:unhideWhenUsed/>
    <w:rsid w:val="00B72C23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B72C2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8734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17B6"/>
    <w:pPr>
      <w:keepNext/>
      <w:spacing w:line="360" w:lineRule="atLeast"/>
      <w:ind w:firstLine="709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F4390"/>
    <w:pPr>
      <w:spacing w:line="360" w:lineRule="auto"/>
      <w:ind w:firstLine="851"/>
    </w:pPr>
    <w:rPr>
      <w:noProof/>
      <w:kern w:val="28"/>
      <w:sz w:val="28"/>
      <w:szCs w:val="20"/>
    </w:rPr>
  </w:style>
  <w:style w:type="paragraph" w:customStyle="1" w:styleId="11">
    <w:name w:val="Текст1"/>
    <w:basedOn w:val="a"/>
    <w:rsid w:val="001F4390"/>
    <w:rPr>
      <w:rFonts w:ascii="Courier New" w:hAnsi="Courier New"/>
      <w:sz w:val="20"/>
      <w:szCs w:val="20"/>
    </w:rPr>
  </w:style>
  <w:style w:type="paragraph" w:styleId="a3">
    <w:name w:val="Body Text Indent"/>
    <w:basedOn w:val="a"/>
    <w:link w:val="a4"/>
    <w:rsid w:val="006A69D8"/>
    <w:pPr>
      <w:spacing w:after="120"/>
      <w:ind w:left="283"/>
    </w:pPr>
  </w:style>
  <w:style w:type="table" w:styleId="a5">
    <w:name w:val="Table Grid"/>
    <w:basedOn w:val="a1"/>
    <w:rsid w:val="006A6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F73796"/>
    <w:pPr>
      <w:spacing w:after="120" w:line="480" w:lineRule="auto"/>
    </w:pPr>
  </w:style>
  <w:style w:type="paragraph" w:customStyle="1" w:styleId="xl44">
    <w:name w:val="xl44"/>
    <w:basedOn w:val="a"/>
    <w:rsid w:val="003004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a6">
    <w:name w:val="Body Text"/>
    <w:basedOn w:val="a"/>
    <w:link w:val="a7"/>
    <w:uiPriority w:val="99"/>
    <w:unhideWhenUsed/>
    <w:rsid w:val="005D40B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D40B6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D40B6"/>
    <w:rPr>
      <w:sz w:val="24"/>
      <w:szCs w:val="24"/>
    </w:rPr>
  </w:style>
  <w:style w:type="paragraph" w:customStyle="1" w:styleId="210">
    <w:name w:val="Основной текст 21"/>
    <w:basedOn w:val="a"/>
    <w:rsid w:val="005D40B6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Cs w:val="20"/>
    </w:rPr>
  </w:style>
  <w:style w:type="paragraph" w:styleId="a8">
    <w:name w:val="header"/>
    <w:basedOn w:val="a"/>
    <w:link w:val="a9"/>
    <w:uiPriority w:val="99"/>
    <w:semiHidden/>
    <w:unhideWhenUsed/>
    <w:rsid w:val="000A69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A698C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A69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A698C"/>
    <w:rPr>
      <w:sz w:val="24"/>
      <w:szCs w:val="24"/>
    </w:rPr>
  </w:style>
  <w:style w:type="paragraph" w:styleId="ac">
    <w:name w:val="Title"/>
    <w:basedOn w:val="a"/>
    <w:link w:val="ad"/>
    <w:uiPriority w:val="10"/>
    <w:qFormat/>
    <w:rsid w:val="00E34829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uiPriority w:val="10"/>
    <w:rsid w:val="00E34829"/>
    <w:rPr>
      <w:b/>
      <w:sz w:val="28"/>
    </w:rPr>
  </w:style>
  <w:style w:type="paragraph" w:customStyle="1" w:styleId="ConsPlusNormal">
    <w:name w:val="ConsPlusNormal"/>
    <w:link w:val="ConsPlusNormal0"/>
    <w:rsid w:val="009C71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link w:val="af"/>
    <w:uiPriority w:val="99"/>
    <w:qFormat/>
    <w:rsid w:val="007B4074"/>
    <w:pPr>
      <w:ind w:left="708"/>
    </w:pPr>
  </w:style>
  <w:style w:type="paragraph" w:styleId="3">
    <w:name w:val="Body Text Indent 3"/>
    <w:basedOn w:val="a"/>
    <w:link w:val="30"/>
    <w:unhideWhenUsed/>
    <w:rsid w:val="000C17B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7B6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C17B6"/>
    <w:rPr>
      <w:b/>
      <w:sz w:val="28"/>
    </w:rPr>
  </w:style>
  <w:style w:type="paragraph" w:styleId="af0">
    <w:name w:val="Plain Text"/>
    <w:basedOn w:val="a"/>
    <w:link w:val="af1"/>
    <w:semiHidden/>
    <w:unhideWhenUsed/>
    <w:rsid w:val="00A038B4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semiHidden/>
    <w:rsid w:val="00A038B4"/>
    <w:rPr>
      <w:rFonts w:ascii="Courier New" w:hAnsi="Courier New" w:cs="Courier New"/>
    </w:rPr>
  </w:style>
  <w:style w:type="paragraph" w:styleId="af2">
    <w:name w:val="Balloon Text"/>
    <w:basedOn w:val="a"/>
    <w:link w:val="af3"/>
    <w:uiPriority w:val="99"/>
    <w:semiHidden/>
    <w:unhideWhenUsed/>
    <w:rsid w:val="005C3C6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C3C66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rsid w:val="00B40A0F"/>
    <w:rPr>
      <w:noProof/>
      <w:kern w:val="28"/>
      <w:sz w:val="28"/>
    </w:rPr>
  </w:style>
  <w:style w:type="paragraph" w:customStyle="1" w:styleId="ConsNormal">
    <w:name w:val="ConsNormal"/>
    <w:uiPriority w:val="99"/>
    <w:rsid w:val="00E344C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2">
    <w:name w:val="Обычный1"/>
    <w:rsid w:val="00F71CF5"/>
    <w:pPr>
      <w:suppressAutoHyphens/>
      <w:spacing w:before="100" w:after="100"/>
    </w:pPr>
    <w:rPr>
      <w:rFonts w:eastAsia="Arial"/>
      <w:sz w:val="24"/>
      <w:lang w:eastAsia="ar-SA"/>
    </w:rPr>
  </w:style>
  <w:style w:type="paragraph" w:customStyle="1" w:styleId="22">
    <w:name w:val="Основной текст с отступом 22"/>
    <w:basedOn w:val="a"/>
    <w:rsid w:val="00F71CF5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FontStyle18">
    <w:name w:val="Font Style18"/>
    <w:basedOn w:val="a0"/>
    <w:rsid w:val="00C24207"/>
    <w:rPr>
      <w:rFonts w:ascii="Times New Roman" w:hAnsi="Times New Roman" w:cs="Times New Roman"/>
      <w:sz w:val="26"/>
      <w:szCs w:val="26"/>
    </w:rPr>
  </w:style>
  <w:style w:type="paragraph" w:styleId="af4">
    <w:name w:val="No Spacing"/>
    <w:qFormat/>
    <w:rsid w:val="00A71206"/>
    <w:rPr>
      <w:rFonts w:ascii="Calibri" w:eastAsia="Calibri" w:hAnsi="Calibri"/>
      <w:sz w:val="22"/>
      <w:szCs w:val="22"/>
      <w:lang w:eastAsia="en-US"/>
    </w:rPr>
  </w:style>
  <w:style w:type="paragraph" w:styleId="af5">
    <w:name w:val="Normal (Web)"/>
    <w:basedOn w:val="a"/>
    <w:uiPriority w:val="99"/>
    <w:unhideWhenUsed/>
    <w:rsid w:val="00687DBA"/>
    <w:pPr>
      <w:spacing w:before="100" w:beforeAutospacing="1" w:after="100" w:afterAutospacing="1"/>
      <w:jc w:val="both"/>
    </w:pPr>
    <w:rPr>
      <w:rFonts w:ascii="Arial" w:hAnsi="Arial" w:cs="Arial"/>
      <w:sz w:val="18"/>
      <w:szCs w:val="18"/>
    </w:rPr>
  </w:style>
  <w:style w:type="character" w:styleId="af6">
    <w:name w:val="Strong"/>
    <w:basedOn w:val="a0"/>
    <w:uiPriority w:val="22"/>
    <w:qFormat/>
    <w:rsid w:val="00687DBA"/>
    <w:rPr>
      <w:b/>
      <w:bCs/>
    </w:rPr>
  </w:style>
  <w:style w:type="paragraph" w:customStyle="1" w:styleId="23">
    <w:name w:val="Обычный2"/>
    <w:rsid w:val="00775E9E"/>
    <w:pPr>
      <w:suppressAutoHyphens/>
      <w:spacing w:before="100" w:after="100"/>
    </w:pPr>
    <w:rPr>
      <w:rFonts w:eastAsia="Arial"/>
      <w:sz w:val="24"/>
      <w:lang w:eastAsia="ar-SA"/>
    </w:rPr>
  </w:style>
  <w:style w:type="character" w:customStyle="1" w:styleId="ConsPlusNormal0">
    <w:name w:val="ConsPlusNormal Знак"/>
    <w:link w:val="ConsPlusNormal"/>
    <w:locked/>
    <w:rsid w:val="00094915"/>
    <w:rPr>
      <w:rFonts w:ascii="Arial" w:hAnsi="Arial" w:cs="Arial"/>
    </w:rPr>
  </w:style>
  <w:style w:type="character" w:customStyle="1" w:styleId="FontStyle27">
    <w:name w:val="Font Style27"/>
    <w:basedOn w:val="a0"/>
    <w:uiPriority w:val="99"/>
    <w:rsid w:val="009D4C85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uiPriority w:val="99"/>
    <w:rsid w:val="009D4C85"/>
    <w:pPr>
      <w:widowControl w:val="0"/>
      <w:autoSpaceDE w:val="0"/>
      <w:autoSpaceDN w:val="0"/>
      <w:adjustRightInd w:val="0"/>
      <w:spacing w:line="371" w:lineRule="exact"/>
      <w:ind w:firstLine="686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C07CCC"/>
    <w:pPr>
      <w:widowControl w:val="0"/>
      <w:autoSpaceDE w:val="0"/>
      <w:autoSpaceDN w:val="0"/>
      <w:adjustRightInd w:val="0"/>
      <w:spacing w:line="324" w:lineRule="exact"/>
      <w:ind w:firstLine="845"/>
      <w:jc w:val="both"/>
    </w:pPr>
  </w:style>
  <w:style w:type="character" w:customStyle="1" w:styleId="FontStyle19">
    <w:name w:val="Font Style19"/>
    <w:basedOn w:val="a0"/>
    <w:uiPriority w:val="99"/>
    <w:rsid w:val="00C07CCC"/>
    <w:rPr>
      <w:rFonts w:ascii="Times New Roman" w:hAnsi="Times New Roman" w:cs="Times New Roman"/>
      <w:sz w:val="24"/>
      <w:szCs w:val="24"/>
    </w:rPr>
  </w:style>
  <w:style w:type="character" w:customStyle="1" w:styleId="4">
    <w:name w:val="Заголовок 4 Знак"/>
    <w:rsid w:val="000B7E21"/>
    <w:rPr>
      <w:b/>
      <w:bCs/>
      <w:sz w:val="28"/>
      <w:szCs w:val="28"/>
      <w:lang w:val="ru-RU" w:eastAsia="ru-RU" w:bidi="ar-SA"/>
    </w:rPr>
  </w:style>
  <w:style w:type="character" w:customStyle="1" w:styleId="13">
    <w:name w:val="Основной текст Знак1"/>
    <w:locked/>
    <w:rsid w:val="000B7E21"/>
    <w:rPr>
      <w:rFonts w:ascii="Times New Roman" w:hAnsi="Times New Roman" w:cs="Times New Roman" w:hint="default"/>
      <w:strike w:val="0"/>
      <w:dstrike w:val="0"/>
      <w:sz w:val="25"/>
      <w:u w:val="none"/>
      <w:effect w:val="none"/>
    </w:rPr>
  </w:style>
  <w:style w:type="paragraph" w:customStyle="1" w:styleId="Default">
    <w:name w:val="Default"/>
    <w:rsid w:val="00A65E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pt">
    <w:name w:val="Стиль 12 pt"/>
    <w:rsid w:val="00A65E5B"/>
    <w:rPr>
      <w:sz w:val="26"/>
    </w:rPr>
  </w:style>
  <w:style w:type="character" w:customStyle="1" w:styleId="af">
    <w:name w:val="Абзац списка Знак"/>
    <w:link w:val="ae"/>
    <w:uiPriority w:val="99"/>
    <w:locked/>
    <w:rsid w:val="00924947"/>
    <w:rPr>
      <w:sz w:val="24"/>
      <w:szCs w:val="24"/>
    </w:rPr>
  </w:style>
  <w:style w:type="paragraph" w:styleId="af7">
    <w:name w:val="Document Map"/>
    <w:basedOn w:val="a"/>
    <w:link w:val="af8"/>
    <w:uiPriority w:val="99"/>
    <w:semiHidden/>
    <w:unhideWhenUsed/>
    <w:rsid w:val="00B72C23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B72C2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8734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40574-D49C-460D-A910-814CD8D63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11</Pages>
  <Words>2639</Words>
  <Characters>18542</Characters>
  <Application>Microsoft Office Word</Application>
  <DocSecurity>0</DocSecurity>
  <Lines>154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изменениям в Программу социально-экономического развития Удмуртской Республики на 2005-2009 годы по ра</vt:lpstr>
    </vt:vector>
  </TitlesOfParts>
  <Company>Министерство экономики</Company>
  <LinksUpToDate>false</LinksUpToDate>
  <CharactersWithSpaces>21139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изменениям в Программу социально-экономического развития Удмуртской Республики на 2005-2009 годы по ра</dc:title>
  <dc:creator>Мамонтова Л.В.</dc:creator>
  <cp:lastModifiedBy>Иутина</cp:lastModifiedBy>
  <cp:revision>39</cp:revision>
  <cp:lastPrinted>2018-04-27T11:33:00Z</cp:lastPrinted>
  <dcterms:created xsi:type="dcterms:W3CDTF">2017-03-31T06:43:00Z</dcterms:created>
  <dcterms:modified xsi:type="dcterms:W3CDTF">2018-04-27T11:36:00Z</dcterms:modified>
</cp:coreProperties>
</file>